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F954" w14:textId="33FF40A4" w:rsidR="00AC5562" w:rsidRPr="00BE49EC" w:rsidRDefault="009A719B" w:rsidP="00BE49EC">
      <w:pPr>
        <w:spacing w:after="0"/>
        <w:ind w:left="624"/>
        <w:rPr>
          <w:rStyle w:val="TittelTegn"/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AFA1EFD" wp14:editId="29DE0B0F">
            <wp:simplePos x="0" y="0"/>
            <wp:positionH relativeFrom="column">
              <wp:posOffset>502904</wp:posOffset>
            </wp:positionH>
            <wp:positionV relativeFrom="paragraph">
              <wp:posOffset>0</wp:posOffset>
            </wp:positionV>
            <wp:extent cx="1230646" cy="857250"/>
            <wp:effectExtent l="0" t="0" r="7620" b="0"/>
            <wp:wrapTight wrapText="bothSides">
              <wp:wrapPolygon edited="0">
                <wp:start x="0" y="0"/>
                <wp:lineTo x="0" y="21120"/>
                <wp:lineTo x="21399" y="21120"/>
                <wp:lineTo x="21399" y="0"/>
                <wp:lineTo x="0" y="0"/>
              </wp:wrapPolygon>
            </wp:wrapTight>
            <wp:docPr id="2126021812" name="Bilde 1" descr="Et bilde som inneholder Havpattedyr, fisk, tegning, pattedy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21812" name="Bilde 1" descr="Et bilde som inneholder Havpattedyr, fisk, tegning, pattedy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96" cy="85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562" w:rsidRPr="00E33358">
        <w:rPr>
          <w:rStyle w:val="TittelTegn"/>
          <w:rFonts w:ascii="Arial" w:hAnsi="Arial" w:cs="Arial"/>
          <w:b/>
          <w:bCs/>
          <w:sz w:val="28"/>
          <w:szCs w:val="28"/>
        </w:rPr>
        <w:t>Vedtekter for</w:t>
      </w:r>
    </w:p>
    <w:p w14:paraId="474BDE75" w14:textId="6DE777B6" w:rsidR="00AC5562" w:rsidRPr="00E33358" w:rsidRDefault="00AC5562" w:rsidP="00AC5562">
      <w:pPr>
        <w:spacing w:after="0"/>
        <w:ind w:left="624"/>
        <w:rPr>
          <w:rStyle w:val="TittelTegn"/>
          <w:rFonts w:ascii="Arial" w:hAnsi="Arial" w:cs="Arial"/>
          <w:b/>
          <w:bCs/>
          <w:sz w:val="28"/>
          <w:szCs w:val="28"/>
        </w:rPr>
      </w:pPr>
      <w:r w:rsidRPr="00E33358">
        <w:rPr>
          <w:rStyle w:val="TittelTegn"/>
          <w:rFonts w:ascii="Arial" w:hAnsi="Arial" w:cs="Arial"/>
          <w:b/>
          <w:bCs/>
          <w:sz w:val="28"/>
          <w:szCs w:val="28"/>
        </w:rPr>
        <w:t>Kvina Elveeierlag</w:t>
      </w:r>
    </w:p>
    <w:p w14:paraId="3698804B" w14:textId="27DFD3B5" w:rsidR="009A719B" w:rsidRDefault="009A719B" w:rsidP="00AC5562">
      <w:pPr>
        <w:spacing w:after="0"/>
        <w:ind w:left="624"/>
        <w:rPr>
          <w:rStyle w:val="TittelTegn"/>
          <w:rFonts w:ascii="Arial" w:hAnsi="Arial" w:cs="Arial"/>
          <w:sz w:val="20"/>
          <w:szCs w:val="20"/>
        </w:rPr>
      </w:pPr>
      <w:r w:rsidRPr="009A719B">
        <w:rPr>
          <w:rStyle w:val="TittelTegn"/>
          <w:rFonts w:ascii="Arial" w:hAnsi="Arial" w:cs="Arial"/>
          <w:sz w:val="20"/>
          <w:szCs w:val="20"/>
        </w:rPr>
        <w:t>Revidert siste gang 21. mars 2013</w:t>
      </w:r>
    </w:p>
    <w:p w14:paraId="7F4D859F" w14:textId="205CAA8C" w:rsidR="009A719B" w:rsidRPr="009A719B" w:rsidRDefault="009A719B" w:rsidP="00AC5562">
      <w:pPr>
        <w:spacing w:after="0"/>
        <w:ind w:left="624"/>
        <w:rPr>
          <w:rStyle w:val="TittelTegn"/>
          <w:rFonts w:ascii="Arial" w:hAnsi="Arial" w:cs="Arial"/>
          <w:sz w:val="20"/>
          <w:szCs w:val="20"/>
        </w:rPr>
      </w:pPr>
      <w:r>
        <w:rPr>
          <w:rStyle w:val="TittelTegn"/>
          <w:rFonts w:ascii="Arial" w:hAnsi="Arial" w:cs="Arial"/>
          <w:sz w:val="20"/>
          <w:szCs w:val="20"/>
        </w:rPr>
        <w:t>Tidligere revisjoner</w:t>
      </w:r>
      <w:r w:rsidR="00E33358">
        <w:rPr>
          <w:rStyle w:val="TittelTegn"/>
          <w:rFonts w:ascii="Arial" w:hAnsi="Arial" w:cs="Arial"/>
          <w:sz w:val="20"/>
          <w:szCs w:val="20"/>
        </w:rPr>
        <w:t>, 13/7 2011 og 22. mars 2012</w:t>
      </w:r>
    </w:p>
    <w:p w14:paraId="45B3C4E3" w14:textId="2382215A" w:rsidR="004472B9" w:rsidRDefault="004472B9" w:rsidP="008647A5">
      <w:pPr>
        <w:spacing w:after="0"/>
        <w:ind w:left="624"/>
        <w:rPr>
          <w:rFonts w:ascii="Arial" w:hAnsi="Arial" w:cs="Arial"/>
          <w:sz w:val="24"/>
          <w:szCs w:val="24"/>
        </w:rPr>
      </w:pPr>
    </w:p>
    <w:p w14:paraId="16635B11" w14:textId="7B8014EA" w:rsidR="002B71AB" w:rsidRDefault="002B71AB" w:rsidP="008647A5">
      <w:pPr>
        <w:spacing w:after="0"/>
        <w:ind w:left="62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§1. Kvina Elveeierlag</w:t>
      </w:r>
    </w:p>
    <w:p w14:paraId="0FBE11DE" w14:textId="746A57FF" w:rsidR="002B71AB" w:rsidRPr="009B4540" w:rsidRDefault="006C7454" w:rsidP="006C7454">
      <w:pPr>
        <w:spacing w:after="0"/>
        <w:ind w:left="708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Kvina Elveeierlag, </w:t>
      </w:r>
      <w:r w:rsidR="006651A4">
        <w:rPr>
          <w:rFonts w:ascii="Arial" w:hAnsi="Arial" w:cs="Arial"/>
          <w:sz w:val="24"/>
          <w:szCs w:val="24"/>
        </w:rPr>
        <w:t>nedenfor</w:t>
      </w:r>
      <w:r>
        <w:rPr>
          <w:rFonts w:ascii="Arial" w:hAnsi="Arial" w:cs="Arial"/>
          <w:sz w:val="24"/>
          <w:szCs w:val="24"/>
        </w:rPr>
        <w:t xml:space="preserve"> kalt laget, er et </w:t>
      </w:r>
      <w:r w:rsidR="009425DA">
        <w:rPr>
          <w:rFonts w:ascii="Arial" w:hAnsi="Arial" w:cs="Arial"/>
          <w:sz w:val="24"/>
          <w:szCs w:val="24"/>
        </w:rPr>
        <w:t>organisert</w:t>
      </w:r>
      <w:r>
        <w:rPr>
          <w:rFonts w:ascii="Arial" w:hAnsi="Arial" w:cs="Arial"/>
          <w:sz w:val="24"/>
          <w:szCs w:val="24"/>
        </w:rPr>
        <w:t xml:space="preserve"> felless</w:t>
      </w:r>
      <w:r w:rsidR="00320E9B">
        <w:rPr>
          <w:rFonts w:ascii="Arial" w:hAnsi="Arial" w:cs="Arial"/>
          <w:sz w:val="24"/>
          <w:szCs w:val="24"/>
        </w:rPr>
        <w:t xml:space="preserve">kap mellom fiskerettshavere i den </w:t>
      </w:r>
      <w:proofErr w:type="spellStart"/>
      <w:r w:rsidR="00320E9B">
        <w:rPr>
          <w:rFonts w:ascii="Arial" w:hAnsi="Arial" w:cs="Arial"/>
          <w:sz w:val="24"/>
          <w:szCs w:val="24"/>
        </w:rPr>
        <w:t>anadrome</w:t>
      </w:r>
      <w:proofErr w:type="spellEnd"/>
      <w:r w:rsidR="00320E9B">
        <w:rPr>
          <w:rFonts w:ascii="Arial" w:hAnsi="Arial" w:cs="Arial"/>
          <w:sz w:val="24"/>
          <w:szCs w:val="24"/>
        </w:rPr>
        <w:t xml:space="preserve"> del av Kvina </w:t>
      </w:r>
      <w:r w:rsidR="00B24AC4" w:rsidRPr="009B4540">
        <w:rPr>
          <w:rFonts w:ascii="Arial" w:hAnsi="Arial" w:cs="Arial"/>
          <w:color w:val="EE0000"/>
          <w:sz w:val="24"/>
          <w:szCs w:val="24"/>
        </w:rPr>
        <w:t>som</w:t>
      </w:r>
      <w:r w:rsidR="0044004E" w:rsidRPr="009B4540">
        <w:rPr>
          <w:rFonts w:ascii="Arial" w:hAnsi="Arial" w:cs="Arial"/>
          <w:color w:val="EE0000"/>
          <w:sz w:val="24"/>
          <w:szCs w:val="24"/>
        </w:rPr>
        <w:t xml:space="preserve"> omfatter de fiskerier som framgår av §5.1.</w:t>
      </w:r>
      <w:r w:rsidR="009B4540" w:rsidRPr="009B4540">
        <w:rPr>
          <w:rFonts w:ascii="Arial" w:hAnsi="Arial" w:cs="Arial"/>
          <w:color w:val="EE0000"/>
          <w:sz w:val="24"/>
          <w:szCs w:val="24"/>
        </w:rPr>
        <w:t>, og anadrom del av og Litlåna,</w:t>
      </w:r>
    </w:p>
    <w:p w14:paraId="4EA91114" w14:textId="27E070CE" w:rsidR="0044004E" w:rsidRPr="00BE49EC" w:rsidRDefault="00867091" w:rsidP="0044004E">
      <w:pPr>
        <w:spacing w:after="0"/>
        <w:rPr>
          <w:rFonts w:ascii="Arial" w:hAnsi="Arial" w:cs="Arial"/>
          <w:sz w:val="16"/>
          <w:szCs w:val="16"/>
        </w:rPr>
      </w:pPr>
      <w:r w:rsidRPr="00BE49EC">
        <w:rPr>
          <w:rFonts w:ascii="Arial" w:hAnsi="Arial" w:cs="Arial"/>
          <w:sz w:val="16"/>
          <w:szCs w:val="16"/>
        </w:rPr>
        <w:tab/>
      </w:r>
    </w:p>
    <w:p w14:paraId="061BAABC" w14:textId="6021A25D" w:rsidR="00867091" w:rsidRDefault="005F56E0" w:rsidP="00867091">
      <w:pPr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867091">
        <w:rPr>
          <w:rFonts w:ascii="Arial" w:hAnsi="Arial" w:cs="Arial"/>
          <w:b/>
          <w:bCs/>
          <w:sz w:val="24"/>
          <w:szCs w:val="24"/>
        </w:rPr>
        <w:t xml:space="preserve"> 2. Ansvar</w:t>
      </w:r>
    </w:p>
    <w:p w14:paraId="1CDFE9F8" w14:textId="71E6BE1D" w:rsidR="005F56E0" w:rsidRDefault="00741231" w:rsidP="00741231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Laget er et eier</w:t>
      </w:r>
      <w:r w:rsidR="00D8064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lag og har delt, ubegrenset ansvar i </w:t>
      </w:r>
      <w:r w:rsidR="00D8064F">
        <w:rPr>
          <w:rFonts w:ascii="Arial" w:hAnsi="Arial" w:cs="Arial"/>
          <w:sz w:val="24"/>
          <w:szCs w:val="24"/>
        </w:rPr>
        <w:t>samsvar</w:t>
      </w:r>
      <w:r w:rsidR="005D5E3B">
        <w:rPr>
          <w:rFonts w:ascii="Arial" w:hAnsi="Arial" w:cs="Arial"/>
          <w:sz w:val="24"/>
          <w:szCs w:val="24"/>
        </w:rPr>
        <w:t xml:space="preserve"> med andelene i laget; jfr. § 5 </w:t>
      </w:r>
      <w:r w:rsidR="005D5E3B" w:rsidRPr="00DB1836">
        <w:rPr>
          <w:rFonts w:ascii="Arial" w:hAnsi="Arial" w:cs="Arial"/>
          <w:sz w:val="24"/>
          <w:szCs w:val="24"/>
          <w:highlight w:val="yellow"/>
        </w:rPr>
        <w:t>(</w:t>
      </w:r>
      <w:r w:rsidR="00D8064F" w:rsidRPr="00DB1836">
        <w:rPr>
          <w:rFonts w:ascii="Arial" w:hAnsi="Arial" w:cs="Arial"/>
          <w:sz w:val="24"/>
          <w:szCs w:val="24"/>
          <w:highlight w:val="yellow"/>
        </w:rPr>
        <w:t>proratarisk</w:t>
      </w:r>
      <w:r w:rsidR="00B87BFA" w:rsidRPr="00DB1836">
        <w:rPr>
          <w:rFonts w:ascii="Arial" w:hAnsi="Arial" w:cs="Arial"/>
          <w:sz w:val="24"/>
          <w:szCs w:val="24"/>
          <w:highlight w:val="yellow"/>
        </w:rPr>
        <w:t xml:space="preserve"> ansvar),</w:t>
      </w:r>
      <w:r w:rsidR="00B87BFA" w:rsidRPr="00DB1836">
        <w:rPr>
          <w:rFonts w:ascii="Arial" w:hAnsi="Arial" w:cs="Arial"/>
          <w:sz w:val="24"/>
          <w:szCs w:val="24"/>
        </w:rPr>
        <w:t xml:space="preserve"> </w:t>
      </w:r>
      <w:r w:rsidR="00B87BFA">
        <w:rPr>
          <w:rFonts w:ascii="Arial" w:hAnsi="Arial" w:cs="Arial"/>
          <w:sz w:val="24"/>
          <w:szCs w:val="24"/>
        </w:rPr>
        <w:t xml:space="preserve">jfr. </w:t>
      </w:r>
      <w:r w:rsidR="002262FA">
        <w:rPr>
          <w:rFonts w:ascii="Arial" w:hAnsi="Arial" w:cs="Arial"/>
          <w:sz w:val="24"/>
          <w:szCs w:val="24"/>
        </w:rPr>
        <w:t>J</w:t>
      </w:r>
      <w:r w:rsidR="00B87BFA">
        <w:rPr>
          <w:rFonts w:ascii="Arial" w:hAnsi="Arial" w:cs="Arial"/>
          <w:sz w:val="24"/>
          <w:szCs w:val="24"/>
        </w:rPr>
        <w:t>ordskiftelov</w:t>
      </w:r>
      <w:r w:rsidR="002262FA">
        <w:rPr>
          <w:rFonts w:ascii="Arial" w:hAnsi="Arial" w:cs="Arial"/>
          <w:sz w:val="24"/>
          <w:szCs w:val="24"/>
        </w:rPr>
        <w:t>en § 34 b.</w:t>
      </w:r>
    </w:p>
    <w:p w14:paraId="0156C449" w14:textId="77777777" w:rsidR="002262FA" w:rsidRPr="00BE49EC" w:rsidRDefault="002262FA" w:rsidP="002262FA">
      <w:pPr>
        <w:spacing w:after="0"/>
        <w:rPr>
          <w:rFonts w:ascii="Arial" w:hAnsi="Arial" w:cs="Arial"/>
          <w:sz w:val="16"/>
          <w:szCs w:val="16"/>
        </w:rPr>
      </w:pPr>
    </w:p>
    <w:p w14:paraId="49BE669E" w14:textId="0761CDA7" w:rsidR="002262FA" w:rsidRDefault="002262FA" w:rsidP="002262FA">
      <w:pPr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9D630B">
        <w:rPr>
          <w:rFonts w:ascii="Arial" w:hAnsi="Arial" w:cs="Arial"/>
          <w:b/>
          <w:bCs/>
          <w:sz w:val="24"/>
          <w:szCs w:val="24"/>
        </w:rPr>
        <w:t xml:space="preserve"> 3. Formål og arbeidsområde</w:t>
      </w:r>
    </w:p>
    <w:p w14:paraId="06185203" w14:textId="39F29229" w:rsidR="009D630B" w:rsidRDefault="009D630B" w:rsidP="009D630B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Laget skal arbeide ut fra de til enhver tid gjeldende lover og </w:t>
      </w:r>
      <w:r w:rsidR="00890889">
        <w:rPr>
          <w:rFonts w:ascii="Arial" w:hAnsi="Arial" w:cs="Arial"/>
          <w:sz w:val="24"/>
          <w:szCs w:val="24"/>
        </w:rPr>
        <w:t>forskrifter</w:t>
      </w:r>
      <w:r>
        <w:rPr>
          <w:rFonts w:ascii="Arial" w:hAnsi="Arial" w:cs="Arial"/>
          <w:sz w:val="24"/>
          <w:szCs w:val="24"/>
        </w:rPr>
        <w:t xml:space="preserve"> for forvaltning av anadrom </w:t>
      </w:r>
      <w:r w:rsidR="000475C9">
        <w:rPr>
          <w:rFonts w:ascii="Arial" w:hAnsi="Arial" w:cs="Arial"/>
          <w:sz w:val="24"/>
          <w:szCs w:val="24"/>
        </w:rPr>
        <w:t>laksefisk</w:t>
      </w:r>
      <w:r w:rsidR="005745C8" w:rsidRPr="00B24AC4">
        <w:rPr>
          <w:rFonts w:ascii="Arial" w:hAnsi="Arial" w:cs="Arial"/>
          <w:color w:val="EE0000"/>
          <w:sz w:val="24"/>
          <w:szCs w:val="24"/>
        </w:rPr>
        <w:t xml:space="preserve">. </w:t>
      </w:r>
      <w:r w:rsidR="005745C8">
        <w:rPr>
          <w:rFonts w:ascii="Arial" w:hAnsi="Arial" w:cs="Arial"/>
          <w:sz w:val="24"/>
          <w:szCs w:val="24"/>
        </w:rPr>
        <w:t>Laget skal videre arbeide for en felles forvaltning av fiskeressursene i Kvina og Litlåna</w:t>
      </w:r>
      <w:r w:rsidR="00E54F4D">
        <w:rPr>
          <w:rFonts w:ascii="Arial" w:hAnsi="Arial" w:cs="Arial"/>
          <w:sz w:val="24"/>
          <w:szCs w:val="24"/>
        </w:rPr>
        <w:t xml:space="preserve">, og skal i sitt arbeid ivareta fiskerettshavernes rettigheter og interesser gjennom </w:t>
      </w:r>
      <w:r w:rsidR="007E4846">
        <w:rPr>
          <w:rFonts w:ascii="Arial" w:hAnsi="Arial" w:cs="Arial"/>
          <w:sz w:val="24"/>
          <w:szCs w:val="24"/>
        </w:rPr>
        <w:t xml:space="preserve">en </w:t>
      </w:r>
      <w:r w:rsidR="00E54F4D">
        <w:rPr>
          <w:rFonts w:ascii="Arial" w:hAnsi="Arial" w:cs="Arial"/>
          <w:sz w:val="24"/>
          <w:szCs w:val="24"/>
        </w:rPr>
        <w:t>langsiktig</w:t>
      </w:r>
      <w:r w:rsidR="007E4846">
        <w:rPr>
          <w:rFonts w:ascii="Arial" w:hAnsi="Arial" w:cs="Arial"/>
          <w:sz w:val="24"/>
          <w:szCs w:val="24"/>
        </w:rPr>
        <w:t xml:space="preserve"> ressursforvaltning hvor også det biologiske produksjons</w:t>
      </w:r>
      <w:r w:rsidR="00890889">
        <w:rPr>
          <w:rFonts w:ascii="Arial" w:hAnsi="Arial" w:cs="Arial"/>
          <w:sz w:val="24"/>
          <w:szCs w:val="24"/>
        </w:rPr>
        <w:t>grunnlaget ivaretas.</w:t>
      </w:r>
    </w:p>
    <w:p w14:paraId="69B9C9A6" w14:textId="03B1EC04" w:rsidR="00890889" w:rsidRDefault="00890889" w:rsidP="009D630B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Herunder skal laget:</w:t>
      </w:r>
    </w:p>
    <w:p w14:paraId="3E35A464" w14:textId="5E87D5BF" w:rsidR="00890889" w:rsidRPr="00AD291C" w:rsidRDefault="00890889" w:rsidP="00890889">
      <w:pPr>
        <w:pStyle w:val="Listeavsnit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AF599B">
        <w:rPr>
          <w:rFonts w:ascii="Arial" w:hAnsi="Arial" w:cs="Arial"/>
          <w:sz w:val="24"/>
          <w:szCs w:val="24"/>
        </w:rPr>
        <w:t xml:space="preserve">Ajourføre eksisterende driftsplan for </w:t>
      </w:r>
      <w:r w:rsidR="00AD291C">
        <w:rPr>
          <w:rFonts w:ascii="Arial" w:hAnsi="Arial" w:cs="Arial"/>
          <w:sz w:val="24"/>
          <w:szCs w:val="24"/>
        </w:rPr>
        <w:t>hele</w:t>
      </w:r>
      <w:r w:rsidR="00AF599B" w:rsidRPr="00AF599B">
        <w:rPr>
          <w:rFonts w:ascii="Arial" w:hAnsi="Arial" w:cs="Arial"/>
          <w:color w:val="EE0000"/>
          <w:sz w:val="24"/>
          <w:szCs w:val="24"/>
        </w:rPr>
        <w:t xml:space="preserve"> </w:t>
      </w:r>
      <w:r w:rsidRPr="00AD291C">
        <w:rPr>
          <w:rFonts w:ascii="Arial" w:hAnsi="Arial" w:cs="Arial"/>
          <w:sz w:val="24"/>
          <w:szCs w:val="24"/>
        </w:rPr>
        <w:t>vassdraget</w:t>
      </w:r>
      <w:r w:rsidR="00C6198A" w:rsidRPr="00AD291C">
        <w:rPr>
          <w:rFonts w:ascii="Arial" w:hAnsi="Arial" w:cs="Arial"/>
          <w:sz w:val="24"/>
          <w:szCs w:val="24"/>
        </w:rPr>
        <w:t>, jf. Innlandsfiskeloven § 25.</w:t>
      </w:r>
    </w:p>
    <w:p w14:paraId="021F8812" w14:textId="34954540" w:rsidR="00C6198A" w:rsidRDefault="00C6198A" w:rsidP="00890889">
      <w:pPr>
        <w:pStyle w:val="Listeavsnit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AF599B">
        <w:rPr>
          <w:rFonts w:ascii="Arial" w:hAnsi="Arial" w:cs="Arial"/>
          <w:sz w:val="24"/>
          <w:szCs w:val="24"/>
        </w:rPr>
        <w:t>Forvalte fiskeressursene</w:t>
      </w:r>
      <w:r w:rsidR="00F510A7" w:rsidRPr="00AF599B">
        <w:rPr>
          <w:rFonts w:ascii="Arial" w:hAnsi="Arial" w:cs="Arial"/>
          <w:sz w:val="24"/>
          <w:szCs w:val="24"/>
        </w:rPr>
        <w:t xml:space="preserve"> i elva</w:t>
      </w:r>
      <w:r w:rsidR="00F510A7">
        <w:rPr>
          <w:rFonts w:ascii="Arial" w:hAnsi="Arial" w:cs="Arial"/>
          <w:sz w:val="24"/>
          <w:szCs w:val="24"/>
        </w:rPr>
        <w:t xml:space="preserve"> slik at produksjonsgrunnlaget utnyttes best mulig.</w:t>
      </w:r>
    </w:p>
    <w:p w14:paraId="3B4D4A21" w14:textId="65D5A5A9" w:rsidR="00F510A7" w:rsidRDefault="00F510A7" w:rsidP="00890889">
      <w:pPr>
        <w:pStyle w:val="Listeavsnit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Tilrettelegge  for gode og varierte tilbud</w:t>
      </w:r>
      <w:r w:rsidR="001E1AEF">
        <w:rPr>
          <w:rFonts w:ascii="Arial" w:hAnsi="Arial" w:cs="Arial"/>
          <w:sz w:val="24"/>
          <w:szCs w:val="24"/>
        </w:rPr>
        <w:t xml:space="preserve"> til utøvere av fisket.</w:t>
      </w:r>
    </w:p>
    <w:p w14:paraId="7161E53A" w14:textId="4A2D4ECF" w:rsidR="001E1AEF" w:rsidRDefault="001E1AEF" w:rsidP="00890889">
      <w:pPr>
        <w:pStyle w:val="Listeavsnit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Være bindeledd og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2B386C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sorgan</w:t>
      </w:r>
      <w:proofErr w:type="spellEnd"/>
      <w:r w:rsidR="002B386C">
        <w:rPr>
          <w:rFonts w:ascii="Arial" w:hAnsi="Arial" w:cs="Arial"/>
          <w:sz w:val="24"/>
          <w:szCs w:val="24"/>
        </w:rPr>
        <w:t xml:space="preserve"> mellom medlemmene og offentlige myndigheter.</w:t>
      </w:r>
    </w:p>
    <w:p w14:paraId="5E12BFE2" w14:textId="0E198441" w:rsidR="002B386C" w:rsidRDefault="002B386C" w:rsidP="00890889">
      <w:pPr>
        <w:pStyle w:val="Listeavsnit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Arbeide for et godt</w:t>
      </w:r>
      <w:r w:rsidR="00EE12D9">
        <w:rPr>
          <w:rFonts w:ascii="Arial" w:hAnsi="Arial" w:cs="Arial"/>
          <w:sz w:val="24"/>
          <w:szCs w:val="24"/>
        </w:rPr>
        <w:t xml:space="preserve"> samarbeid med andre lag og foreninger som arbeider med forvaltning av fiskeressurser.</w:t>
      </w:r>
    </w:p>
    <w:p w14:paraId="29FBA63B" w14:textId="2B8042B1" w:rsidR="00EE12D9" w:rsidRDefault="005936BE" w:rsidP="00890889">
      <w:pPr>
        <w:pStyle w:val="Listeavsnit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Påse at det blir etablert et tilfredsstillende oppsyn med fisket.</w:t>
      </w:r>
    </w:p>
    <w:p w14:paraId="654D7CEC" w14:textId="50E1F256" w:rsidR="005936BE" w:rsidRDefault="005936BE" w:rsidP="00890889">
      <w:pPr>
        <w:pStyle w:val="Listeavsnit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Arbeide for at gamle rettigheter igjen skal kunne benyttes dersom ressurs</w:t>
      </w:r>
      <w:r w:rsidR="00770BA9">
        <w:rPr>
          <w:rFonts w:ascii="Arial" w:hAnsi="Arial" w:cs="Arial"/>
          <w:sz w:val="24"/>
          <w:szCs w:val="24"/>
        </w:rPr>
        <w:t>grunnlaget og lover på sikt tillater det.</w:t>
      </w:r>
    </w:p>
    <w:p w14:paraId="25A53580" w14:textId="77777777" w:rsidR="00770BA9" w:rsidRPr="00BE49EC" w:rsidRDefault="00770BA9" w:rsidP="00770BA9">
      <w:pPr>
        <w:spacing w:after="0"/>
        <w:ind w:left="567"/>
        <w:rPr>
          <w:rFonts w:ascii="Arial" w:hAnsi="Arial" w:cs="Arial"/>
          <w:sz w:val="16"/>
          <w:szCs w:val="16"/>
        </w:rPr>
      </w:pPr>
    </w:p>
    <w:p w14:paraId="02BB6076" w14:textId="1452175F" w:rsidR="00770BA9" w:rsidRDefault="00770BA9" w:rsidP="00770BA9">
      <w:pPr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4. Forretningsforhold</w:t>
      </w:r>
    </w:p>
    <w:p w14:paraId="2FD87B90" w14:textId="1995BB69" w:rsidR="00770BA9" w:rsidRDefault="00770BA9" w:rsidP="00770BA9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Regnskaps</w:t>
      </w:r>
      <w:r w:rsidR="00D50ED1">
        <w:rPr>
          <w:rFonts w:ascii="Arial" w:hAnsi="Arial" w:cs="Arial"/>
          <w:sz w:val="24"/>
          <w:szCs w:val="24"/>
        </w:rPr>
        <w:t xml:space="preserve">- og arbeidsår følger kalenderåret. Innenfor rammene av </w:t>
      </w:r>
      <w:r w:rsidR="00E27767">
        <w:rPr>
          <w:rFonts w:ascii="Arial" w:hAnsi="Arial" w:cs="Arial"/>
          <w:sz w:val="24"/>
          <w:szCs w:val="24"/>
        </w:rPr>
        <w:t>vedtektene</w:t>
      </w:r>
      <w:r w:rsidR="006340D4">
        <w:rPr>
          <w:rFonts w:ascii="Arial" w:hAnsi="Arial" w:cs="Arial"/>
          <w:sz w:val="24"/>
          <w:szCs w:val="24"/>
        </w:rPr>
        <w:t xml:space="preserve">, årsmøtevedtak, vedtatt budsjett og arbeidsplan, </w:t>
      </w:r>
      <w:r w:rsidR="00E27767">
        <w:rPr>
          <w:rFonts w:ascii="Arial" w:hAnsi="Arial" w:cs="Arial"/>
          <w:sz w:val="24"/>
          <w:szCs w:val="24"/>
        </w:rPr>
        <w:t>forpliktes</w:t>
      </w:r>
      <w:r w:rsidR="006340D4">
        <w:rPr>
          <w:rFonts w:ascii="Arial" w:hAnsi="Arial" w:cs="Arial"/>
          <w:sz w:val="24"/>
          <w:szCs w:val="24"/>
        </w:rPr>
        <w:t xml:space="preserve"> laget av styrets leder sammen med kasserer.</w:t>
      </w:r>
    </w:p>
    <w:p w14:paraId="599C8C29" w14:textId="77777777" w:rsidR="005F7381" w:rsidRPr="00BE49EC" w:rsidRDefault="005F7381" w:rsidP="005F7381">
      <w:pPr>
        <w:spacing w:after="0"/>
        <w:ind w:left="567"/>
        <w:rPr>
          <w:rFonts w:ascii="Arial" w:hAnsi="Arial" w:cs="Arial"/>
          <w:sz w:val="16"/>
          <w:szCs w:val="16"/>
        </w:rPr>
      </w:pPr>
    </w:p>
    <w:p w14:paraId="0B507F4E" w14:textId="7ECE0A36" w:rsidR="005F7381" w:rsidRDefault="00BC7AEC" w:rsidP="005F7381">
      <w:pPr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5. Medlemskap og </w:t>
      </w:r>
      <w:r w:rsidR="00C55143">
        <w:rPr>
          <w:rFonts w:ascii="Arial" w:hAnsi="Arial" w:cs="Arial"/>
          <w:b/>
          <w:bCs/>
          <w:sz w:val="24"/>
          <w:szCs w:val="24"/>
        </w:rPr>
        <w:t>arbeidsfordeling</w:t>
      </w:r>
    </w:p>
    <w:p w14:paraId="5063854A" w14:textId="3757CE1B" w:rsidR="00BC7AEC" w:rsidRDefault="00995D8A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fiskerettshavere innenfor det området som omfattes av fiskeriene i § 5-1, er </w:t>
      </w:r>
      <w:r w:rsidR="008D5C43">
        <w:rPr>
          <w:rFonts w:ascii="Arial" w:hAnsi="Arial" w:cs="Arial"/>
          <w:sz w:val="24"/>
          <w:szCs w:val="24"/>
        </w:rPr>
        <w:t>medlemmer av laget og plikter å innrette seg etter de vedtak som blir fattet</w:t>
      </w:r>
      <w:r w:rsidR="00EC2A5C">
        <w:rPr>
          <w:rFonts w:ascii="Arial" w:hAnsi="Arial" w:cs="Arial"/>
          <w:sz w:val="24"/>
          <w:szCs w:val="24"/>
        </w:rPr>
        <w:t>. M</w:t>
      </w:r>
      <w:r w:rsidR="008D5C43">
        <w:rPr>
          <w:rFonts w:ascii="Arial" w:hAnsi="Arial" w:cs="Arial"/>
          <w:sz w:val="24"/>
          <w:szCs w:val="24"/>
        </w:rPr>
        <w:t xml:space="preserve">edlemskapet </w:t>
      </w:r>
      <w:r w:rsidR="005F6C9F">
        <w:rPr>
          <w:rFonts w:ascii="Arial" w:hAnsi="Arial" w:cs="Arial"/>
          <w:sz w:val="24"/>
          <w:szCs w:val="24"/>
        </w:rPr>
        <w:t xml:space="preserve">er knyttet til hvert fiskeri og kan ikke skilles ut fra dette. Verken </w:t>
      </w:r>
      <w:r w:rsidR="00E434F5">
        <w:rPr>
          <w:rFonts w:ascii="Arial" w:hAnsi="Arial" w:cs="Arial"/>
          <w:sz w:val="24"/>
          <w:szCs w:val="24"/>
        </w:rPr>
        <w:t>enkeltmedlemmer</w:t>
      </w:r>
      <w:r w:rsidR="00271CE3">
        <w:rPr>
          <w:rFonts w:ascii="Arial" w:hAnsi="Arial" w:cs="Arial"/>
          <w:sz w:val="24"/>
          <w:szCs w:val="24"/>
        </w:rPr>
        <w:t xml:space="preserve"> eller enke</w:t>
      </w:r>
      <w:r w:rsidR="00290F9B">
        <w:rPr>
          <w:rFonts w:ascii="Arial" w:hAnsi="Arial" w:cs="Arial"/>
          <w:sz w:val="24"/>
          <w:szCs w:val="24"/>
        </w:rPr>
        <w:t>l</w:t>
      </w:r>
      <w:r w:rsidR="00271CE3">
        <w:rPr>
          <w:rFonts w:ascii="Arial" w:hAnsi="Arial" w:cs="Arial"/>
          <w:sz w:val="24"/>
          <w:szCs w:val="24"/>
        </w:rPr>
        <w:t>tfiskeri har selv anledning til å trekke ut deler av elva fra fiskekortsalget.</w:t>
      </w:r>
    </w:p>
    <w:p w14:paraId="6BBDBBEE" w14:textId="5C0F47D9" w:rsidR="00290F9B" w:rsidRDefault="00290F9B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Laget er </w:t>
      </w:r>
      <w:r w:rsidR="00E27767">
        <w:rPr>
          <w:rFonts w:ascii="Arial" w:hAnsi="Arial" w:cs="Arial"/>
          <w:sz w:val="24"/>
          <w:szCs w:val="24"/>
        </w:rPr>
        <w:t>organisert</w:t>
      </w:r>
      <w:r>
        <w:rPr>
          <w:rFonts w:ascii="Arial" w:hAnsi="Arial" w:cs="Arial"/>
          <w:sz w:val="24"/>
          <w:szCs w:val="24"/>
        </w:rPr>
        <w:t xml:space="preserve"> gjennom en </w:t>
      </w:r>
      <w:r w:rsidR="00E27767">
        <w:rPr>
          <w:rFonts w:ascii="Arial" w:hAnsi="Arial" w:cs="Arial"/>
          <w:sz w:val="24"/>
          <w:szCs w:val="24"/>
        </w:rPr>
        <w:t>representasjonsordning</w:t>
      </w:r>
      <w:r w:rsidR="00F61F47">
        <w:rPr>
          <w:rFonts w:ascii="Arial" w:hAnsi="Arial" w:cs="Arial"/>
          <w:sz w:val="24"/>
          <w:szCs w:val="24"/>
        </w:rPr>
        <w:t xml:space="preserve"> der de </w:t>
      </w:r>
      <w:r w:rsidR="00E27767">
        <w:rPr>
          <w:rFonts w:ascii="Arial" w:hAnsi="Arial" w:cs="Arial"/>
          <w:sz w:val="24"/>
          <w:szCs w:val="24"/>
        </w:rPr>
        <w:t>enkelte</w:t>
      </w:r>
      <w:r w:rsidR="00F61F47">
        <w:rPr>
          <w:rFonts w:ascii="Arial" w:hAnsi="Arial" w:cs="Arial"/>
          <w:sz w:val="24"/>
          <w:szCs w:val="24"/>
        </w:rPr>
        <w:t xml:space="preserve"> fiskeri velger en tillitsvalgt. Vedkommende representerer også det enkelte fiskeri på lagets årsmøte.</w:t>
      </w:r>
    </w:p>
    <w:p w14:paraId="54720158" w14:textId="37E7CB14" w:rsidR="00E27767" w:rsidRDefault="00E27767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Fiskeriene står fritt til å velge</w:t>
      </w:r>
      <w:r w:rsidR="005142AA">
        <w:rPr>
          <w:rFonts w:ascii="Arial" w:hAnsi="Arial" w:cs="Arial"/>
          <w:sz w:val="24"/>
          <w:szCs w:val="24"/>
        </w:rPr>
        <w:t xml:space="preserve"> hvem som skal være tillitsvalgt.</w:t>
      </w:r>
    </w:p>
    <w:p w14:paraId="4225D52A" w14:textId="219A99FF" w:rsidR="005142AA" w:rsidRDefault="005142AA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Laget kan gjennom </w:t>
      </w:r>
      <w:r w:rsidR="00BE49EC">
        <w:rPr>
          <w:rFonts w:ascii="Arial" w:hAnsi="Arial" w:cs="Arial"/>
          <w:sz w:val="24"/>
          <w:szCs w:val="24"/>
        </w:rPr>
        <w:t>utfyllende bestemmelser tillegge de tillitsvalgte også andre oppgaver i forbindelse med driften i laget.</w:t>
      </w:r>
    </w:p>
    <w:p w14:paraId="08AD5093" w14:textId="0057CEE1" w:rsidR="00BE49EC" w:rsidRDefault="00BE49EC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Hvert fiskeri plikter å hold</w:t>
      </w:r>
      <w:r w:rsidR="001379DD">
        <w:rPr>
          <w:rFonts w:ascii="Arial" w:hAnsi="Arial" w:cs="Arial"/>
          <w:sz w:val="24"/>
          <w:szCs w:val="24"/>
        </w:rPr>
        <w:t>e laget orientert om hvilke rettighetshavere som fiskeriet består av, og hvem som er tillitsvalgt. Endringer</w:t>
      </w:r>
      <w:r w:rsidR="00B467A2">
        <w:rPr>
          <w:rFonts w:ascii="Arial" w:hAnsi="Arial" w:cs="Arial"/>
          <w:sz w:val="24"/>
          <w:szCs w:val="24"/>
        </w:rPr>
        <w:t xml:space="preserve"> skal meldes til styret innen 1. februar hvert år.</w:t>
      </w:r>
    </w:p>
    <w:p w14:paraId="37FF4912" w14:textId="77777777" w:rsidR="00BE49EC" w:rsidRDefault="00BE49EC" w:rsidP="00BC7AEC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0CB82673" w14:textId="5F6D5DDC" w:rsidR="00394F87" w:rsidRDefault="00243965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5-1. Andeler</w:t>
      </w:r>
      <w:r w:rsidR="00AF3972">
        <w:rPr>
          <w:rFonts w:ascii="Arial" w:hAnsi="Arial" w:cs="Arial"/>
          <w:sz w:val="24"/>
          <w:szCs w:val="24"/>
        </w:rPr>
        <w:t xml:space="preserve"> mellom de enkelte fiskerier</w:t>
      </w:r>
    </w:p>
    <w:p w14:paraId="4CC02CAA" w14:textId="7365BF4E" w:rsidR="00746C3E" w:rsidRDefault="00746C3E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Hvert fiskeri har følgende andeler i laget:</w:t>
      </w:r>
    </w:p>
    <w:p w14:paraId="56A98C41" w14:textId="77777777" w:rsidR="00746C3E" w:rsidRDefault="00746C3E" w:rsidP="00BC7AEC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7C9068C3" w14:textId="04B5471D" w:rsidR="00746C3E" w:rsidRDefault="00746C3E" w:rsidP="00BC7AEC">
      <w:pPr>
        <w:spacing w:after="0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Fiskeri </w:t>
      </w:r>
      <w:r w:rsidR="009E4009">
        <w:rPr>
          <w:rFonts w:ascii="Arial" w:hAnsi="Arial" w:cs="Arial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2953C2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nr</w:t>
      </w:r>
      <w:r w:rsidR="009E4009">
        <w:rPr>
          <w:rFonts w:ascii="Arial" w:hAnsi="Arial" w:cs="Arial"/>
          <w:b/>
          <w:bCs/>
          <w:sz w:val="24"/>
          <w:szCs w:val="24"/>
        </w:rPr>
        <w:tab/>
      </w:r>
      <w:r w:rsidR="009E4009">
        <w:rPr>
          <w:rFonts w:ascii="Arial" w:hAnsi="Arial" w:cs="Arial"/>
          <w:b/>
          <w:bCs/>
          <w:sz w:val="24"/>
          <w:szCs w:val="24"/>
        </w:rPr>
        <w:tab/>
      </w:r>
      <w:r w:rsidR="009E4009">
        <w:rPr>
          <w:rFonts w:ascii="Arial" w:hAnsi="Arial" w:cs="Arial"/>
          <w:b/>
          <w:bCs/>
          <w:sz w:val="24"/>
          <w:szCs w:val="24"/>
        </w:rPr>
        <w:tab/>
      </w:r>
      <w:r w:rsidR="00F240F7">
        <w:rPr>
          <w:rFonts w:ascii="Arial" w:hAnsi="Arial" w:cs="Arial"/>
          <w:b/>
          <w:bCs/>
          <w:sz w:val="24"/>
          <w:szCs w:val="24"/>
        </w:rPr>
        <w:tab/>
      </w:r>
      <w:r w:rsidR="00F240F7">
        <w:rPr>
          <w:rFonts w:ascii="Arial" w:hAnsi="Arial" w:cs="Arial"/>
          <w:b/>
          <w:bCs/>
          <w:sz w:val="24"/>
          <w:szCs w:val="24"/>
        </w:rPr>
        <w:tab/>
      </w:r>
      <w:r w:rsidR="009E4009">
        <w:rPr>
          <w:rFonts w:ascii="Arial" w:hAnsi="Arial" w:cs="Arial"/>
          <w:b/>
          <w:bCs/>
          <w:sz w:val="24"/>
          <w:szCs w:val="24"/>
        </w:rPr>
        <w:t>Andeler</w:t>
      </w:r>
    </w:p>
    <w:p w14:paraId="11CCF299" w14:textId="02975427" w:rsidR="009E4009" w:rsidRDefault="009E4009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Gusevik –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240F7">
        <w:rPr>
          <w:rFonts w:ascii="Arial" w:hAnsi="Arial" w:cs="Arial"/>
          <w:sz w:val="24"/>
          <w:szCs w:val="24"/>
        </w:rPr>
        <w:tab/>
      </w:r>
      <w:r w:rsidR="00F240F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</w:p>
    <w:p w14:paraId="6191D039" w14:textId="1E0B8D9F" w:rsidR="009E4009" w:rsidRDefault="0089787E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Ytre Øye – 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240F7">
        <w:rPr>
          <w:rFonts w:ascii="Arial" w:hAnsi="Arial" w:cs="Arial"/>
          <w:sz w:val="24"/>
          <w:szCs w:val="24"/>
        </w:rPr>
        <w:tab/>
      </w:r>
      <w:r w:rsidR="00F240F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33</w:t>
      </w:r>
    </w:p>
    <w:p w14:paraId="410CDCEE" w14:textId="34D76498" w:rsidR="0089787E" w:rsidRDefault="0089787E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Øvre Øye – 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240F7">
        <w:rPr>
          <w:rFonts w:ascii="Arial" w:hAnsi="Arial" w:cs="Arial"/>
          <w:sz w:val="24"/>
          <w:szCs w:val="24"/>
        </w:rPr>
        <w:tab/>
      </w:r>
      <w:r w:rsidR="00F240F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</w:t>
      </w:r>
    </w:p>
    <w:p w14:paraId="710BF475" w14:textId="5D8D80FE" w:rsidR="0089787E" w:rsidRDefault="0089787E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Uren </w:t>
      </w:r>
      <w:r w:rsidR="002958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9587E">
        <w:rPr>
          <w:rFonts w:ascii="Arial" w:hAnsi="Arial" w:cs="Arial"/>
          <w:sz w:val="24"/>
          <w:szCs w:val="24"/>
        </w:rPr>
        <w:t>124</w:t>
      </w:r>
      <w:r w:rsidR="0029587E">
        <w:rPr>
          <w:rFonts w:ascii="Arial" w:hAnsi="Arial" w:cs="Arial"/>
          <w:sz w:val="24"/>
          <w:szCs w:val="24"/>
        </w:rPr>
        <w:tab/>
      </w:r>
      <w:r w:rsidR="0029587E">
        <w:rPr>
          <w:rFonts w:ascii="Arial" w:hAnsi="Arial" w:cs="Arial"/>
          <w:sz w:val="24"/>
          <w:szCs w:val="24"/>
        </w:rPr>
        <w:tab/>
      </w:r>
      <w:r w:rsidR="0029587E">
        <w:rPr>
          <w:rFonts w:ascii="Arial" w:hAnsi="Arial" w:cs="Arial"/>
          <w:sz w:val="24"/>
          <w:szCs w:val="24"/>
        </w:rPr>
        <w:tab/>
      </w:r>
      <w:r w:rsidR="0029587E">
        <w:rPr>
          <w:rFonts w:ascii="Arial" w:hAnsi="Arial" w:cs="Arial"/>
          <w:sz w:val="24"/>
          <w:szCs w:val="24"/>
        </w:rPr>
        <w:tab/>
      </w:r>
      <w:r w:rsidR="00F240F7">
        <w:rPr>
          <w:rFonts w:ascii="Arial" w:hAnsi="Arial" w:cs="Arial"/>
          <w:sz w:val="24"/>
          <w:szCs w:val="24"/>
        </w:rPr>
        <w:tab/>
      </w:r>
      <w:r w:rsidR="00F240F7">
        <w:rPr>
          <w:rFonts w:ascii="Arial" w:hAnsi="Arial" w:cs="Arial"/>
          <w:sz w:val="24"/>
          <w:szCs w:val="24"/>
        </w:rPr>
        <w:tab/>
      </w:r>
      <w:r w:rsidR="0029587E">
        <w:rPr>
          <w:rFonts w:ascii="Arial" w:hAnsi="Arial" w:cs="Arial"/>
          <w:sz w:val="24"/>
          <w:szCs w:val="24"/>
        </w:rPr>
        <w:t>11</w:t>
      </w:r>
    </w:p>
    <w:p w14:paraId="717AD258" w14:textId="78DCB592" w:rsidR="0029587E" w:rsidRDefault="0029587E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Slimestad – 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240F7">
        <w:rPr>
          <w:rFonts w:ascii="Arial" w:hAnsi="Arial" w:cs="Arial"/>
          <w:sz w:val="24"/>
          <w:szCs w:val="24"/>
        </w:rPr>
        <w:tab/>
      </w:r>
      <w:r w:rsidR="00F240F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</w:t>
      </w:r>
    </w:p>
    <w:p w14:paraId="6575205C" w14:textId="6A946225" w:rsidR="0029587E" w:rsidRDefault="0029587E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Ytre Egeland – 124 (og </w:t>
      </w:r>
      <w:r w:rsidR="00F240F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indland – 123)</w:t>
      </w:r>
      <w:r w:rsidR="00F240F7">
        <w:rPr>
          <w:rFonts w:ascii="Arial" w:hAnsi="Arial" w:cs="Arial"/>
          <w:sz w:val="24"/>
          <w:szCs w:val="24"/>
        </w:rPr>
        <w:tab/>
      </w:r>
      <w:r w:rsidR="00F240F7">
        <w:rPr>
          <w:rFonts w:ascii="Arial" w:hAnsi="Arial" w:cs="Arial"/>
          <w:sz w:val="24"/>
          <w:szCs w:val="24"/>
        </w:rPr>
        <w:tab/>
      </w:r>
      <w:r w:rsidR="000C5F38">
        <w:rPr>
          <w:rFonts w:ascii="Arial" w:hAnsi="Arial" w:cs="Arial"/>
          <w:sz w:val="24"/>
          <w:szCs w:val="24"/>
        </w:rPr>
        <w:t>30</w:t>
      </w:r>
    </w:p>
    <w:p w14:paraId="09004C65" w14:textId="5FBB3086" w:rsidR="000C5F38" w:rsidRDefault="000C5F38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Prestegarden – 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</w:t>
      </w:r>
    </w:p>
    <w:p w14:paraId="09E1974E" w14:textId="754F9E05" w:rsidR="000C5F38" w:rsidRDefault="000C5F38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Gullestad – 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6608E">
        <w:rPr>
          <w:rFonts w:ascii="Arial" w:hAnsi="Arial" w:cs="Arial"/>
          <w:sz w:val="24"/>
          <w:szCs w:val="24"/>
        </w:rPr>
        <w:t>39</w:t>
      </w:r>
    </w:p>
    <w:p w14:paraId="470CDE2B" w14:textId="49D0FD99" w:rsidR="005A338F" w:rsidRDefault="005A338F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Åmot – 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91750">
        <w:rPr>
          <w:rFonts w:ascii="Arial" w:hAnsi="Arial" w:cs="Arial"/>
          <w:sz w:val="24"/>
          <w:szCs w:val="24"/>
        </w:rPr>
        <w:t>40</w:t>
      </w:r>
    </w:p>
    <w:p w14:paraId="2067628C" w14:textId="38717284" w:rsidR="005A338F" w:rsidRDefault="005A338F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Egenes – 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76C84">
        <w:rPr>
          <w:rFonts w:ascii="Arial" w:hAnsi="Arial" w:cs="Arial"/>
          <w:sz w:val="24"/>
          <w:szCs w:val="24"/>
        </w:rPr>
        <w:t>28</w:t>
      </w:r>
    </w:p>
    <w:p w14:paraId="6C147457" w14:textId="63DAED57" w:rsidR="00176C84" w:rsidRDefault="00176C84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Hamre – 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</w:p>
    <w:p w14:paraId="26F788DF" w14:textId="02FFF35E" w:rsidR="00176C84" w:rsidRDefault="00176C84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Svindland – 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1045A">
        <w:rPr>
          <w:rFonts w:ascii="Arial" w:hAnsi="Arial" w:cs="Arial"/>
          <w:sz w:val="24"/>
          <w:szCs w:val="24"/>
        </w:rPr>
        <w:t>14</w:t>
      </w:r>
    </w:p>
    <w:p w14:paraId="33376727" w14:textId="1A6D7D6F" w:rsidR="00160902" w:rsidRDefault="00B1045A" w:rsidP="00160902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Træland</w:t>
      </w:r>
      <w:r w:rsidR="00160902">
        <w:rPr>
          <w:rFonts w:ascii="Arial" w:hAnsi="Arial" w:cs="Arial"/>
          <w:sz w:val="24"/>
          <w:szCs w:val="24"/>
        </w:rPr>
        <w:t xml:space="preserve"> - 158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  <w:r w:rsidR="00C01413">
        <w:rPr>
          <w:rFonts w:ascii="Arial" w:hAnsi="Arial" w:cs="Arial"/>
          <w:sz w:val="24"/>
          <w:szCs w:val="24"/>
        </w:rPr>
        <w:t>0</w:t>
      </w:r>
    </w:p>
    <w:p w14:paraId="11984423" w14:textId="46A84B0F" w:rsidR="00B1045A" w:rsidRDefault="00B1045A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Rafoss – 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60902">
        <w:rPr>
          <w:rFonts w:ascii="Arial" w:hAnsi="Arial" w:cs="Arial"/>
          <w:sz w:val="24"/>
          <w:szCs w:val="24"/>
        </w:rPr>
        <w:t>19</w:t>
      </w:r>
    </w:p>
    <w:p w14:paraId="3E9CD004" w14:textId="22A85E79" w:rsidR="00160902" w:rsidRDefault="00160902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Lyding – 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408C5">
        <w:rPr>
          <w:rFonts w:ascii="Arial" w:hAnsi="Arial" w:cs="Arial"/>
          <w:sz w:val="24"/>
          <w:szCs w:val="24"/>
        </w:rPr>
        <w:t>19</w:t>
      </w:r>
    </w:p>
    <w:p w14:paraId="5E83642E" w14:textId="77777777" w:rsidR="00C408C5" w:rsidRDefault="00C408C5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Øvre Egeland – 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</w:t>
      </w:r>
    </w:p>
    <w:p w14:paraId="33B2E38C" w14:textId="77777777" w:rsidR="00C408C5" w:rsidRDefault="00C408C5" w:rsidP="00BC7AEC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2C015E7C" w14:textId="77777777" w:rsidR="00C01413" w:rsidRDefault="00C408C5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Sum:</w:t>
      </w:r>
      <w:r w:rsidR="00B9207C">
        <w:rPr>
          <w:rFonts w:ascii="Arial" w:hAnsi="Arial" w:cs="Arial"/>
          <w:sz w:val="24"/>
          <w:szCs w:val="24"/>
        </w:rPr>
        <w:tab/>
      </w:r>
      <w:r w:rsidR="00B9207C">
        <w:rPr>
          <w:rFonts w:ascii="Arial" w:hAnsi="Arial" w:cs="Arial"/>
          <w:sz w:val="24"/>
          <w:szCs w:val="24"/>
        </w:rPr>
        <w:tab/>
      </w:r>
      <w:r w:rsidR="00B9207C">
        <w:rPr>
          <w:rFonts w:ascii="Arial" w:hAnsi="Arial" w:cs="Arial"/>
          <w:sz w:val="24"/>
          <w:szCs w:val="24"/>
        </w:rPr>
        <w:tab/>
      </w:r>
      <w:r w:rsidR="00B9207C">
        <w:rPr>
          <w:rFonts w:ascii="Arial" w:hAnsi="Arial" w:cs="Arial"/>
          <w:sz w:val="24"/>
          <w:szCs w:val="24"/>
        </w:rPr>
        <w:tab/>
      </w:r>
      <w:r w:rsidR="00B9207C">
        <w:rPr>
          <w:rFonts w:ascii="Arial" w:hAnsi="Arial" w:cs="Arial"/>
          <w:sz w:val="24"/>
          <w:szCs w:val="24"/>
        </w:rPr>
        <w:tab/>
      </w:r>
      <w:r w:rsidR="00B9207C">
        <w:rPr>
          <w:rFonts w:ascii="Arial" w:hAnsi="Arial" w:cs="Arial"/>
          <w:sz w:val="24"/>
          <w:szCs w:val="24"/>
        </w:rPr>
        <w:tab/>
      </w:r>
      <w:r w:rsidR="00B9207C">
        <w:rPr>
          <w:rFonts w:ascii="Arial" w:hAnsi="Arial" w:cs="Arial"/>
          <w:sz w:val="24"/>
          <w:szCs w:val="24"/>
        </w:rPr>
        <w:tab/>
        <w:t>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FEB2B35" w14:textId="77777777" w:rsidR="00C01413" w:rsidRDefault="00C01413" w:rsidP="00BC7AEC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2F9D7674" w14:textId="375F8652" w:rsidR="00C408C5" w:rsidRDefault="00B17D0D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Andelene er basert på fiskerienes elvestrekning. En eventuell justering</w:t>
      </w:r>
      <w:r w:rsidR="0057378F">
        <w:rPr>
          <w:rFonts w:ascii="Arial" w:hAnsi="Arial" w:cs="Arial"/>
          <w:sz w:val="24"/>
          <w:szCs w:val="24"/>
        </w:rPr>
        <w:t xml:space="preserve"> av andelsgrunnlaget skal foretas for </w:t>
      </w:r>
      <w:r w:rsidR="00A3016F">
        <w:rPr>
          <w:rFonts w:ascii="Arial" w:hAnsi="Arial" w:cs="Arial"/>
          <w:sz w:val="24"/>
          <w:szCs w:val="24"/>
        </w:rPr>
        <w:t>hele laget dersom et flertall av fiskeriene etter andelene krever det. En slik justering</w:t>
      </w:r>
      <w:r w:rsidR="009E1500">
        <w:rPr>
          <w:rFonts w:ascii="Arial" w:hAnsi="Arial" w:cs="Arial"/>
          <w:sz w:val="24"/>
          <w:szCs w:val="24"/>
        </w:rPr>
        <w:t xml:space="preserve"> skal ta u</w:t>
      </w:r>
      <w:r w:rsidR="00A472D2">
        <w:rPr>
          <w:rFonts w:ascii="Arial" w:hAnsi="Arial" w:cs="Arial"/>
          <w:sz w:val="24"/>
          <w:szCs w:val="24"/>
        </w:rPr>
        <w:t>t</w:t>
      </w:r>
      <w:r w:rsidR="009E1500">
        <w:rPr>
          <w:rFonts w:ascii="Arial" w:hAnsi="Arial" w:cs="Arial"/>
          <w:sz w:val="24"/>
          <w:szCs w:val="24"/>
        </w:rPr>
        <w:t>gangspunkt i lakse- og innlan</w:t>
      </w:r>
      <w:r w:rsidR="00A472D2">
        <w:rPr>
          <w:rFonts w:ascii="Arial" w:hAnsi="Arial" w:cs="Arial"/>
          <w:sz w:val="24"/>
          <w:szCs w:val="24"/>
        </w:rPr>
        <w:t>d</w:t>
      </w:r>
      <w:r w:rsidR="009E1500">
        <w:rPr>
          <w:rFonts w:ascii="Arial" w:hAnsi="Arial" w:cs="Arial"/>
          <w:sz w:val="24"/>
          <w:szCs w:val="24"/>
        </w:rPr>
        <w:t>sfiskelovens bestemmelser om fastsetting av andeler. Andels</w:t>
      </w:r>
      <w:r w:rsidR="006D596E">
        <w:rPr>
          <w:rFonts w:ascii="Arial" w:hAnsi="Arial" w:cs="Arial"/>
          <w:sz w:val="24"/>
          <w:szCs w:val="24"/>
        </w:rPr>
        <w:t xml:space="preserve">fastsettelse og endringer av andeler fastsettes av årsmøtet; </w:t>
      </w:r>
      <w:proofErr w:type="spellStart"/>
      <w:r w:rsidR="006D596E">
        <w:rPr>
          <w:rFonts w:ascii="Arial" w:hAnsi="Arial" w:cs="Arial"/>
          <w:sz w:val="24"/>
          <w:szCs w:val="24"/>
        </w:rPr>
        <w:t>jf</w:t>
      </w:r>
      <w:proofErr w:type="spellEnd"/>
      <w:r w:rsidR="006D596E">
        <w:rPr>
          <w:rFonts w:ascii="Arial" w:hAnsi="Arial" w:cs="Arial"/>
          <w:sz w:val="24"/>
          <w:szCs w:val="24"/>
        </w:rPr>
        <w:t xml:space="preserve"> bestemmelsene i </w:t>
      </w:r>
      <w:r w:rsidR="00A472D2">
        <w:rPr>
          <w:rFonts w:ascii="Arial" w:hAnsi="Arial" w:cs="Arial"/>
          <w:sz w:val="24"/>
          <w:szCs w:val="24"/>
        </w:rPr>
        <w:t>§ 12.</w:t>
      </w:r>
    </w:p>
    <w:p w14:paraId="28AEBBEE" w14:textId="77777777" w:rsidR="00A472D2" w:rsidRDefault="00A472D2" w:rsidP="00BC7AEC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218DF0D1" w14:textId="104C475B" w:rsidR="00A472D2" w:rsidRDefault="00FA46E1" w:rsidP="00BC7AEC">
      <w:pPr>
        <w:spacing w:after="0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6. Årsmøte</w:t>
      </w:r>
    </w:p>
    <w:p w14:paraId="71D0D5EC" w14:textId="1AB6D080" w:rsidR="00FA46E1" w:rsidRDefault="00FA46E1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Årsmøtet er lagets høyeste organ. Ordinært årsmøte holdes innen utgangen av mars hvert år.</w:t>
      </w:r>
      <w:r w:rsidR="00414698">
        <w:rPr>
          <w:rFonts w:ascii="Arial" w:hAnsi="Arial" w:cs="Arial"/>
          <w:sz w:val="24"/>
          <w:szCs w:val="24"/>
        </w:rPr>
        <w:t xml:space="preserve"> </w:t>
      </w:r>
      <w:r w:rsidR="00414698" w:rsidRPr="004C5052">
        <w:rPr>
          <w:rFonts w:ascii="Arial" w:hAnsi="Arial" w:cs="Arial"/>
          <w:color w:val="EE0000"/>
          <w:sz w:val="24"/>
          <w:szCs w:val="24"/>
        </w:rPr>
        <w:t xml:space="preserve">Innkalling sendes fiskeriene </w:t>
      </w:r>
      <w:r w:rsidR="004C5052" w:rsidRPr="004C5052">
        <w:rPr>
          <w:rFonts w:ascii="Arial" w:hAnsi="Arial" w:cs="Arial"/>
          <w:color w:val="EE0000"/>
          <w:sz w:val="24"/>
          <w:szCs w:val="24"/>
        </w:rPr>
        <w:t xml:space="preserve">senest </w:t>
      </w:r>
      <w:r w:rsidR="00F022BE">
        <w:rPr>
          <w:rFonts w:ascii="Arial" w:hAnsi="Arial" w:cs="Arial"/>
          <w:color w:val="EE0000"/>
          <w:sz w:val="24"/>
          <w:szCs w:val="24"/>
        </w:rPr>
        <w:t>5 uker før årsmøtet.</w:t>
      </w:r>
    </w:p>
    <w:p w14:paraId="59F07468" w14:textId="38EB1070" w:rsidR="00FA46E1" w:rsidRPr="001E6F6B" w:rsidRDefault="00D06BF3" w:rsidP="00BC7AEC">
      <w:pPr>
        <w:spacing w:after="0"/>
        <w:ind w:left="708"/>
        <w:rPr>
          <w:rFonts w:ascii="Arial" w:hAnsi="Arial" w:cs="Arial"/>
          <w:strike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Saker som ønskes behandlet på årsmøtet</w:t>
      </w:r>
      <w:r w:rsidR="00B377DC">
        <w:rPr>
          <w:rFonts w:ascii="Arial" w:hAnsi="Arial" w:cs="Arial"/>
          <w:sz w:val="24"/>
          <w:szCs w:val="24"/>
        </w:rPr>
        <w:t>, m</w:t>
      </w:r>
      <w:r>
        <w:rPr>
          <w:rFonts w:ascii="Arial" w:hAnsi="Arial" w:cs="Arial"/>
          <w:sz w:val="24"/>
          <w:szCs w:val="24"/>
        </w:rPr>
        <w:t xml:space="preserve">å være innkommet til styret innen </w:t>
      </w:r>
      <w:r w:rsidR="00D85AFD" w:rsidRPr="008E667E">
        <w:rPr>
          <w:rFonts w:ascii="Arial" w:hAnsi="Arial" w:cs="Arial"/>
          <w:color w:val="EE0000"/>
          <w:sz w:val="24"/>
          <w:szCs w:val="24"/>
        </w:rPr>
        <w:t>3 uker før</w:t>
      </w:r>
      <w:r w:rsidR="008E667E" w:rsidRPr="008E667E">
        <w:rPr>
          <w:rFonts w:ascii="Arial" w:hAnsi="Arial" w:cs="Arial"/>
          <w:color w:val="EE0000"/>
          <w:sz w:val="24"/>
          <w:szCs w:val="24"/>
        </w:rPr>
        <w:t xml:space="preserve"> årsmøtet.</w:t>
      </w:r>
      <w:r w:rsidR="00932597" w:rsidRPr="008E667E">
        <w:rPr>
          <w:rFonts w:ascii="Arial" w:hAnsi="Arial" w:cs="Arial"/>
          <w:color w:val="EE0000"/>
          <w:sz w:val="24"/>
          <w:szCs w:val="24"/>
        </w:rPr>
        <w:t xml:space="preserve"> </w:t>
      </w:r>
      <w:r w:rsidR="004C5052" w:rsidRPr="00F249DD">
        <w:rPr>
          <w:rFonts w:ascii="Arial" w:hAnsi="Arial" w:cs="Arial"/>
          <w:sz w:val="24"/>
          <w:szCs w:val="24"/>
        </w:rPr>
        <w:t>S</w:t>
      </w:r>
      <w:r w:rsidR="00E226D3" w:rsidRPr="00F249DD">
        <w:rPr>
          <w:rFonts w:ascii="Arial" w:hAnsi="Arial" w:cs="Arial"/>
          <w:sz w:val="24"/>
          <w:szCs w:val="24"/>
        </w:rPr>
        <w:t>akliste</w:t>
      </w:r>
      <w:r w:rsidR="0003046E" w:rsidRPr="00F249DD">
        <w:rPr>
          <w:rFonts w:ascii="Arial" w:hAnsi="Arial" w:cs="Arial"/>
          <w:sz w:val="24"/>
          <w:szCs w:val="24"/>
        </w:rPr>
        <w:t xml:space="preserve"> sendes fiskeriene</w:t>
      </w:r>
      <w:r w:rsidR="00D078D6" w:rsidRPr="00F249DD">
        <w:rPr>
          <w:rFonts w:ascii="Arial" w:hAnsi="Arial" w:cs="Arial"/>
          <w:sz w:val="24"/>
          <w:szCs w:val="24"/>
        </w:rPr>
        <w:t>s</w:t>
      </w:r>
      <w:r w:rsidR="0003046E" w:rsidRPr="00F249DD">
        <w:rPr>
          <w:rFonts w:ascii="Arial" w:hAnsi="Arial" w:cs="Arial"/>
          <w:sz w:val="24"/>
          <w:szCs w:val="24"/>
        </w:rPr>
        <w:t xml:space="preserve"> tillitsvalgte </w:t>
      </w:r>
      <w:r w:rsidR="0003046E" w:rsidRPr="00F249DD">
        <w:rPr>
          <w:rFonts w:ascii="Arial" w:hAnsi="Arial" w:cs="Arial"/>
          <w:color w:val="EE0000"/>
          <w:sz w:val="24"/>
          <w:szCs w:val="24"/>
        </w:rPr>
        <w:t xml:space="preserve">minst </w:t>
      </w:r>
      <w:r w:rsidR="00F249DD" w:rsidRPr="00F249DD">
        <w:rPr>
          <w:rFonts w:ascii="Arial" w:hAnsi="Arial" w:cs="Arial"/>
          <w:color w:val="EE0000"/>
          <w:sz w:val="24"/>
          <w:szCs w:val="24"/>
        </w:rPr>
        <w:t xml:space="preserve">2 </w:t>
      </w:r>
      <w:r w:rsidR="0003046E" w:rsidRPr="00F249DD">
        <w:rPr>
          <w:rFonts w:ascii="Arial" w:hAnsi="Arial" w:cs="Arial"/>
          <w:color w:val="EE0000"/>
          <w:sz w:val="24"/>
          <w:szCs w:val="24"/>
        </w:rPr>
        <w:t xml:space="preserve">uker </w:t>
      </w:r>
      <w:r w:rsidR="0003046E" w:rsidRPr="00F249DD">
        <w:rPr>
          <w:rFonts w:ascii="Arial" w:hAnsi="Arial" w:cs="Arial"/>
          <w:sz w:val="24"/>
          <w:szCs w:val="24"/>
        </w:rPr>
        <w:t xml:space="preserve">før årsmøtet. </w:t>
      </w:r>
      <w:r w:rsidR="0003046E" w:rsidRPr="00F249DD">
        <w:rPr>
          <w:rFonts w:ascii="Arial" w:hAnsi="Arial" w:cs="Arial"/>
          <w:strike/>
          <w:sz w:val="24"/>
          <w:szCs w:val="24"/>
        </w:rPr>
        <w:t xml:space="preserve">Innkallings skal </w:t>
      </w:r>
      <w:proofErr w:type="gramStart"/>
      <w:r w:rsidR="0003046E" w:rsidRPr="00F249DD">
        <w:rPr>
          <w:rFonts w:ascii="Arial" w:hAnsi="Arial" w:cs="Arial"/>
          <w:strike/>
          <w:sz w:val="24"/>
          <w:szCs w:val="24"/>
        </w:rPr>
        <w:t>bekjentgjøres</w:t>
      </w:r>
      <w:proofErr w:type="gramEnd"/>
      <w:r w:rsidR="00E226D3" w:rsidRPr="00F249DD">
        <w:rPr>
          <w:rFonts w:ascii="Arial" w:hAnsi="Arial" w:cs="Arial"/>
          <w:strike/>
          <w:sz w:val="24"/>
          <w:szCs w:val="24"/>
        </w:rPr>
        <w:t xml:space="preserve"> i </w:t>
      </w:r>
      <w:proofErr w:type="gramStart"/>
      <w:r w:rsidR="00E226D3" w:rsidRPr="00F249DD">
        <w:rPr>
          <w:rFonts w:ascii="Arial" w:hAnsi="Arial" w:cs="Arial"/>
          <w:strike/>
          <w:sz w:val="24"/>
          <w:szCs w:val="24"/>
        </w:rPr>
        <w:t>lokalpressen</w:t>
      </w:r>
      <w:r w:rsidR="00E226D3" w:rsidRPr="001E6F6B">
        <w:rPr>
          <w:rFonts w:ascii="Arial" w:hAnsi="Arial" w:cs="Arial"/>
          <w:sz w:val="24"/>
          <w:szCs w:val="24"/>
        </w:rPr>
        <w:t>.</w:t>
      </w:r>
      <w:r w:rsidR="001E6F6B" w:rsidRPr="001E6F6B">
        <w:rPr>
          <w:rFonts w:ascii="Arial" w:hAnsi="Arial" w:cs="Arial"/>
          <w:color w:val="EE0000"/>
          <w:sz w:val="24"/>
          <w:szCs w:val="24"/>
        </w:rPr>
        <w:t>(</w:t>
      </w:r>
      <w:proofErr w:type="gramEnd"/>
      <w:r w:rsidR="001E6F6B" w:rsidRPr="001E6F6B">
        <w:rPr>
          <w:rFonts w:ascii="Arial" w:hAnsi="Arial" w:cs="Arial"/>
          <w:color w:val="EE0000"/>
          <w:sz w:val="24"/>
          <w:szCs w:val="24"/>
        </w:rPr>
        <w:t>STRYKES)</w:t>
      </w:r>
    </w:p>
    <w:p w14:paraId="072284AD" w14:textId="25D820FD" w:rsidR="000049C3" w:rsidRDefault="000049C3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Vedtak på årsmøtet fattes med vanlig flertall. Dersom det i en sak kreves</w:t>
      </w:r>
      <w:r w:rsidR="004111AA">
        <w:rPr>
          <w:rFonts w:ascii="Arial" w:hAnsi="Arial" w:cs="Arial"/>
          <w:sz w:val="24"/>
          <w:szCs w:val="24"/>
        </w:rPr>
        <w:t xml:space="preserve"> av </w:t>
      </w:r>
      <w:r>
        <w:rPr>
          <w:rFonts w:ascii="Arial" w:hAnsi="Arial" w:cs="Arial"/>
          <w:sz w:val="24"/>
          <w:szCs w:val="24"/>
        </w:rPr>
        <w:t xml:space="preserve"> minst ett</w:t>
      </w:r>
      <w:r w:rsidR="00EB1B6F">
        <w:rPr>
          <w:rFonts w:ascii="Arial" w:hAnsi="Arial" w:cs="Arial"/>
          <w:sz w:val="24"/>
          <w:szCs w:val="24"/>
        </w:rPr>
        <w:t xml:space="preserve"> fiskeri, skal det gjennomføres gradert avstemming etter den andelsfordeling som </w:t>
      </w:r>
      <w:proofErr w:type="gramStart"/>
      <w:r w:rsidR="00EB1B6F">
        <w:rPr>
          <w:rFonts w:ascii="Arial" w:hAnsi="Arial" w:cs="Arial"/>
          <w:sz w:val="24"/>
          <w:szCs w:val="24"/>
        </w:rPr>
        <w:t>fremgår</w:t>
      </w:r>
      <w:proofErr w:type="gramEnd"/>
      <w:r w:rsidR="00EB1B6F">
        <w:rPr>
          <w:rFonts w:ascii="Arial" w:hAnsi="Arial" w:cs="Arial"/>
          <w:sz w:val="24"/>
          <w:szCs w:val="24"/>
        </w:rPr>
        <w:t xml:space="preserve"> av </w:t>
      </w:r>
      <w:r w:rsidR="005848A8">
        <w:rPr>
          <w:rFonts w:ascii="Arial" w:hAnsi="Arial" w:cs="Arial"/>
          <w:sz w:val="24"/>
          <w:szCs w:val="24"/>
        </w:rPr>
        <w:t xml:space="preserve">§ </w:t>
      </w:r>
      <w:r w:rsidR="00EB1B6F">
        <w:rPr>
          <w:rFonts w:ascii="Arial" w:hAnsi="Arial" w:cs="Arial"/>
          <w:sz w:val="24"/>
          <w:szCs w:val="24"/>
        </w:rPr>
        <w:t>5</w:t>
      </w:r>
      <w:r w:rsidR="00EB6E11">
        <w:rPr>
          <w:rFonts w:ascii="Arial" w:hAnsi="Arial" w:cs="Arial"/>
          <w:sz w:val="24"/>
          <w:szCs w:val="24"/>
        </w:rPr>
        <w:t xml:space="preserve">-1. Årsmøtet kan ikke gjøre bindende vedtak i andre saker enn de som er </w:t>
      </w:r>
      <w:r w:rsidR="005848A8">
        <w:rPr>
          <w:rFonts w:ascii="Arial" w:hAnsi="Arial" w:cs="Arial"/>
          <w:sz w:val="24"/>
          <w:szCs w:val="24"/>
        </w:rPr>
        <w:t>nevnt</w:t>
      </w:r>
      <w:r w:rsidR="00EB6E11">
        <w:rPr>
          <w:rFonts w:ascii="Arial" w:hAnsi="Arial" w:cs="Arial"/>
          <w:sz w:val="24"/>
          <w:szCs w:val="24"/>
        </w:rPr>
        <w:t xml:space="preserve"> i innkallinge</w:t>
      </w:r>
      <w:r w:rsidR="005848A8">
        <w:rPr>
          <w:rFonts w:ascii="Arial" w:hAnsi="Arial" w:cs="Arial"/>
          <w:sz w:val="24"/>
          <w:szCs w:val="24"/>
        </w:rPr>
        <w:t>n.</w:t>
      </w:r>
    </w:p>
    <w:p w14:paraId="27208500" w14:textId="77777777" w:rsidR="004111AA" w:rsidRDefault="004111AA" w:rsidP="00BC7AEC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48DEF8C8" w14:textId="1C549DC3" w:rsidR="004111AA" w:rsidRDefault="004111AA" w:rsidP="00BC7AEC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Årsmøtet skal:</w:t>
      </w:r>
    </w:p>
    <w:p w14:paraId="0D186611" w14:textId="4AA85180" w:rsidR="004111AA" w:rsidRDefault="004111AA" w:rsidP="004111AA">
      <w:pPr>
        <w:pStyle w:val="Listeavsnit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Godkjenne saksliste, innkalling, fullmakter samt registrere</w:t>
      </w:r>
      <w:r w:rsidR="008F3EF3">
        <w:rPr>
          <w:rFonts w:ascii="Arial" w:hAnsi="Arial" w:cs="Arial"/>
          <w:sz w:val="24"/>
          <w:szCs w:val="24"/>
        </w:rPr>
        <w:t xml:space="preserve"> frammøte.</w:t>
      </w:r>
    </w:p>
    <w:p w14:paraId="087115D1" w14:textId="70FE2062" w:rsidR="008F3EF3" w:rsidRDefault="008F3EF3" w:rsidP="004111AA">
      <w:pPr>
        <w:pStyle w:val="Listeavsnit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Velge ordstyrer, referent samt 2 personer til å underskrive protokoll.</w:t>
      </w:r>
    </w:p>
    <w:p w14:paraId="45FC5C57" w14:textId="4D9F2428" w:rsidR="008F3EF3" w:rsidRDefault="00C725C7" w:rsidP="004111AA">
      <w:pPr>
        <w:pStyle w:val="Listeavsnit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Behandle styrets årsmelding, revidere regnskap, budsjett og </w:t>
      </w:r>
      <w:r w:rsidR="009D5C54">
        <w:rPr>
          <w:rFonts w:ascii="Arial" w:hAnsi="Arial" w:cs="Arial"/>
          <w:sz w:val="24"/>
          <w:szCs w:val="24"/>
        </w:rPr>
        <w:t>arbeidsplan</w:t>
      </w:r>
      <w:r>
        <w:rPr>
          <w:rFonts w:ascii="Arial" w:hAnsi="Arial" w:cs="Arial"/>
          <w:sz w:val="24"/>
          <w:szCs w:val="24"/>
        </w:rPr>
        <w:t xml:space="preserve"> for kommende år, innkomne forslag, samt fastsette godtgjørelse for de </w:t>
      </w:r>
      <w:r w:rsidR="009D5C54">
        <w:rPr>
          <w:rFonts w:ascii="Arial" w:hAnsi="Arial" w:cs="Arial"/>
          <w:sz w:val="24"/>
          <w:szCs w:val="24"/>
        </w:rPr>
        <w:t>tillitsvalgte</w:t>
      </w:r>
      <w:r>
        <w:rPr>
          <w:rFonts w:ascii="Arial" w:hAnsi="Arial" w:cs="Arial"/>
          <w:sz w:val="24"/>
          <w:szCs w:val="24"/>
        </w:rPr>
        <w:t xml:space="preserve"> og revisor.</w:t>
      </w:r>
    </w:p>
    <w:p w14:paraId="77CAAB0F" w14:textId="59587E90" w:rsidR="00DD04F9" w:rsidRDefault="00DD04F9" w:rsidP="004111AA">
      <w:pPr>
        <w:pStyle w:val="Listeavsnit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Fastsette størrelsen på årsavgiften og gi nødvendige regler for kortsalg og kontroll</w:t>
      </w:r>
      <w:r w:rsidR="00356113">
        <w:rPr>
          <w:rFonts w:ascii="Arial" w:hAnsi="Arial" w:cs="Arial"/>
          <w:sz w:val="24"/>
          <w:szCs w:val="24"/>
        </w:rPr>
        <w:t>.</w:t>
      </w:r>
    </w:p>
    <w:p w14:paraId="7744695A" w14:textId="77777777" w:rsidR="00862A2E" w:rsidRDefault="00862A2E" w:rsidP="00862A2E">
      <w:pPr>
        <w:spacing w:after="0"/>
        <w:ind w:left="567"/>
        <w:rPr>
          <w:rFonts w:ascii="Arial" w:hAnsi="Arial" w:cs="Arial"/>
          <w:sz w:val="24"/>
          <w:szCs w:val="24"/>
        </w:rPr>
      </w:pPr>
    </w:p>
    <w:p w14:paraId="4AD36846" w14:textId="088365B1" w:rsidR="00862A2E" w:rsidRDefault="00862A2E" w:rsidP="00862A2E">
      <w:pPr>
        <w:pStyle w:val="Listeavsnit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Velge:</w:t>
      </w:r>
    </w:p>
    <w:p w14:paraId="05BCF11D" w14:textId="34F62522" w:rsidR="00862A2E" w:rsidRDefault="00890F2D" w:rsidP="00862A2E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Leder</w:t>
      </w:r>
    </w:p>
    <w:p w14:paraId="02EE2DED" w14:textId="5656AC8C" w:rsidR="00890F2D" w:rsidRDefault="00890F2D" w:rsidP="00862A2E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styremedlemmer + varamedlem.</w:t>
      </w:r>
    </w:p>
    <w:p w14:paraId="17CD2AE0" w14:textId="3014B6F5" w:rsidR="00890F2D" w:rsidRDefault="00890F2D" w:rsidP="00862A2E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Utsendinger og medlemmer til fagutvalg </w:t>
      </w:r>
      <w:proofErr w:type="spellStart"/>
      <w:r>
        <w:rPr>
          <w:rFonts w:ascii="Arial" w:hAnsi="Arial" w:cs="Arial"/>
          <w:sz w:val="24"/>
          <w:szCs w:val="24"/>
        </w:rPr>
        <w:t>m.v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B71AEAD" w14:textId="192719E1" w:rsidR="00890F2D" w:rsidRDefault="00E07007" w:rsidP="00862A2E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90F2D">
        <w:rPr>
          <w:rFonts w:ascii="Arial" w:hAnsi="Arial" w:cs="Arial"/>
          <w:sz w:val="24"/>
          <w:szCs w:val="24"/>
        </w:rPr>
        <w:t>ev</w:t>
      </w:r>
      <w:r>
        <w:rPr>
          <w:rFonts w:ascii="Arial" w:hAnsi="Arial" w:cs="Arial"/>
          <w:sz w:val="24"/>
          <w:szCs w:val="24"/>
        </w:rPr>
        <w:t>isor.</w:t>
      </w:r>
    </w:p>
    <w:p w14:paraId="2406E3A1" w14:textId="5368B6B7" w:rsidR="00E07007" w:rsidRDefault="00726D98" w:rsidP="00726D98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Valgkomité</w:t>
      </w:r>
      <w:r w:rsidR="00E07007">
        <w:rPr>
          <w:rFonts w:ascii="Arial" w:hAnsi="Arial" w:cs="Arial"/>
          <w:sz w:val="24"/>
          <w:szCs w:val="24"/>
        </w:rPr>
        <w:t xml:space="preserve"> </w:t>
      </w:r>
      <w:r w:rsidR="00E07007" w:rsidRPr="00726D98">
        <w:rPr>
          <w:rFonts w:ascii="Arial" w:hAnsi="Arial" w:cs="Arial"/>
          <w:sz w:val="24"/>
          <w:szCs w:val="24"/>
        </w:rPr>
        <w:t>på 3 personer + vara</w:t>
      </w:r>
      <w:r w:rsidRPr="00726D98">
        <w:rPr>
          <w:rFonts w:ascii="Arial" w:hAnsi="Arial" w:cs="Arial"/>
          <w:sz w:val="24"/>
          <w:szCs w:val="24"/>
        </w:rPr>
        <w:t>medlem.</w:t>
      </w:r>
    </w:p>
    <w:p w14:paraId="092F09E7" w14:textId="77777777" w:rsidR="00726D98" w:rsidRDefault="00726D98" w:rsidP="003E2981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7A3DFE91" w14:textId="244B6FF4" w:rsidR="003E2981" w:rsidRDefault="00B96D4D" w:rsidP="00B96D4D">
      <w:pPr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7. Ekstraordinært årsmøte</w:t>
      </w:r>
    </w:p>
    <w:p w14:paraId="028BB12E" w14:textId="67FD0EC8" w:rsidR="00B96D4D" w:rsidRDefault="00BD2911" w:rsidP="00B96D4D">
      <w:pPr>
        <w:spacing w:after="0"/>
        <w:ind w:left="708"/>
        <w:rPr>
          <w:rFonts w:ascii="Arial" w:hAnsi="Arial" w:cs="Arial"/>
          <w:sz w:val="24"/>
          <w:szCs w:val="24"/>
        </w:rPr>
      </w:pPr>
      <w:r w:rsidRPr="00783D3F">
        <w:rPr>
          <w:rFonts w:ascii="Arial" w:hAnsi="Arial" w:cs="Arial"/>
          <w:sz w:val="24"/>
          <w:szCs w:val="24"/>
        </w:rPr>
        <w:t>Styret skal innkalle til ekstraordinært årsmøte når styret eller minst 1/3 av fiskeriene regnet etter andel, krever det. Innkalling a</w:t>
      </w:r>
      <w:r w:rsidR="00783D3F" w:rsidRPr="00783D3F">
        <w:rPr>
          <w:rFonts w:ascii="Arial" w:hAnsi="Arial" w:cs="Arial"/>
          <w:sz w:val="24"/>
          <w:szCs w:val="24"/>
        </w:rPr>
        <w:t>g behandlingsregler på ekstraordinært årsmøte følger reglene for det ordinære årsmøtet.</w:t>
      </w:r>
    </w:p>
    <w:p w14:paraId="4377F86D" w14:textId="77777777" w:rsidR="00783D3F" w:rsidRDefault="00783D3F" w:rsidP="00C255F3">
      <w:pPr>
        <w:spacing w:after="0"/>
        <w:ind w:left="567"/>
        <w:rPr>
          <w:rFonts w:ascii="Arial" w:hAnsi="Arial" w:cs="Arial"/>
          <w:sz w:val="24"/>
          <w:szCs w:val="24"/>
        </w:rPr>
      </w:pPr>
    </w:p>
    <w:p w14:paraId="31FD4584" w14:textId="760A6AB3" w:rsidR="00C255F3" w:rsidRDefault="00C255F3" w:rsidP="00C255F3">
      <w:pPr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8. Orienterings</w:t>
      </w:r>
      <w:r w:rsidR="00416798">
        <w:rPr>
          <w:rFonts w:ascii="Arial" w:hAnsi="Arial" w:cs="Arial"/>
          <w:b/>
          <w:bCs/>
          <w:sz w:val="24"/>
          <w:szCs w:val="24"/>
        </w:rPr>
        <w:t>møter</w:t>
      </w:r>
    </w:p>
    <w:p w14:paraId="20C58BA1" w14:textId="4AFC9184" w:rsidR="00416798" w:rsidRPr="00416798" w:rsidRDefault="00416798" w:rsidP="00416798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skal avholdes minst ett orienteringsmøte</w:t>
      </w:r>
      <w:r w:rsidR="007D370C">
        <w:rPr>
          <w:rFonts w:ascii="Arial" w:hAnsi="Arial" w:cs="Arial"/>
          <w:sz w:val="24"/>
          <w:szCs w:val="24"/>
        </w:rPr>
        <w:t xml:space="preserve"> </w:t>
      </w:r>
      <w:r w:rsidR="006C03BD">
        <w:rPr>
          <w:rFonts w:ascii="Arial" w:hAnsi="Arial" w:cs="Arial"/>
          <w:sz w:val="24"/>
          <w:szCs w:val="24"/>
        </w:rPr>
        <w:t xml:space="preserve">i løpet av året. </w:t>
      </w:r>
      <w:r w:rsidR="000075C7">
        <w:rPr>
          <w:rFonts w:ascii="Arial" w:hAnsi="Arial" w:cs="Arial"/>
          <w:sz w:val="24"/>
          <w:szCs w:val="24"/>
        </w:rPr>
        <w:t>O</w:t>
      </w:r>
      <w:r w:rsidR="005A22E2">
        <w:rPr>
          <w:rFonts w:ascii="Arial" w:hAnsi="Arial" w:cs="Arial"/>
          <w:sz w:val="24"/>
          <w:szCs w:val="24"/>
        </w:rPr>
        <w:t>rienterings</w:t>
      </w:r>
      <w:r w:rsidR="00A14D4B">
        <w:rPr>
          <w:rFonts w:ascii="Arial" w:hAnsi="Arial" w:cs="Arial"/>
          <w:sz w:val="24"/>
          <w:szCs w:val="24"/>
        </w:rPr>
        <w:t>møte</w:t>
      </w:r>
      <w:r w:rsidR="000075C7">
        <w:rPr>
          <w:rFonts w:ascii="Arial" w:hAnsi="Arial" w:cs="Arial"/>
          <w:sz w:val="24"/>
          <w:szCs w:val="24"/>
        </w:rPr>
        <w:t>r er åpne</w:t>
      </w:r>
      <w:r w:rsidR="007C41C4">
        <w:rPr>
          <w:rFonts w:ascii="Arial" w:hAnsi="Arial" w:cs="Arial"/>
          <w:sz w:val="24"/>
          <w:szCs w:val="24"/>
        </w:rPr>
        <w:t xml:space="preserve"> for alle.</w:t>
      </w:r>
    </w:p>
    <w:p w14:paraId="43F65E6A" w14:textId="77777777" w:rsidR="0024400D" w:rsidRDefault="0024400D" w:rsidP="00B96D4D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2E49C84D" w14:textId="34470173" w:rsidR="00862A2E" w:rsidRDefault="00ED204E" w:rsidP="00ED204E">
      <w:pPr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9. Styret</w:t>
      </w:r>
    </w:p>
    <w:p w14:paraId="49B3A58A" w14:textId="77777777" w:rsidR="00772A9C" w:rsidRDefault="006E2AAC" w:rsidP="00ED204E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Laget ledes av et styre på fem medlemmer med personlige vararepresentanter. Leder blir valgt for ett år og styremedl</w:t>
      </w:r>
      <w:r w:rsidR="008A4218">
        <w:rPr>
          <w:rFonts w:ascii="Arial" w:hAnsi="Arial" w:cs="Arial"/>
          <w:sz w:val="24"/>
          <w:szCs w:val="24"/>
        </w:rPr>
        <w:t>emmene for to år, dog slik at to medlemmer (etter loddtrekning) står på valg etter første året. Nestleder, kasserer og sekretær/</w:t>
      </w:r>
      <w:r w:rsidR="00772A9C">
        <w:rPr>
          <w:rFonts w:ascii="Arial" w:hAnsi="Arial" w:cs="Arial"/>
          <w:sz w:val="24"/>
          <w:szCs w:val="24"/>
        </w:rPr>
        <w:t xml:space="preserve"> oppnevnes av styret.</w:t>
      </w:r>
    </w:p>
    <w:p w14:paraId="1F8DCD06" w14:textId="0ABE3A98" w:rsidR="00ED204E" w:rsidRDefault="00772A9C" w:rsidP="00ED204E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Styret er beslutningsdyktig </w:t>
      </w:r>
      <w:r w:rsidR="00AA6B1C">
        <w:rPr>
          <w:rFonts w:ascii="Arial" w:hAnsi="Arial" w:cs="Arial"/>
          <w:sz w:val="24"/>
          <w:szCs w:val="24"/>
        </w:rPr>
        <w:t>når minst halvparten av medlemmene er til stede. Ved økonomiske avgjørelser skal også kasserer være til stede.</w:t>
      </w:r>
    </w:p>
    <w:p w14:paraId="602F2787" w14:textId="7CA8577B" w:rsidR="00AA6B1C" w:rsidRDefault="00AA6B1C" w:rsidP="00ED204E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Styret skal arbeide i samsvar med lagets formål</w:t>
      </w:r>
      <w:r w:rsidR="003D74D5">
        <w:rPr>
          <w:rFonts w:ascii="Arial" w:hAnsi="Arial" w:cs="Arial"/>
          <w:sz w:val="24"/>
          <w:szCs w:val="24"/>
        </w:rPr>
        <w:t>, jfr. § 3.</w:t>
      </w:r>
    </w:p>
    <w:p w14:paraId="2F83702A" w14:textId="41C406FA" w:rsidR="003D74D5" w:rsidRDefault="003D74D5" w:rsidP="00ED204E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tillegg skal styret:</w:t>
      </w:r>
    </w:p>
    <w:p w14:paraId="2B2AC52B" w14:textId="5A04F9CF" w:rsidR="003D74D5" w:rsidRDefault="003D74D5" w:rsidP="003D74D5">
      <w:pPr>
        <w:pStyle w:val="Listeavsnit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Arrangere årsmøte og </w:t>
      </w:r>
      <w:proofErr w:type="gramStart"/>
      <w:r>
        <w:rPr>
          <w:rFonts w:ascii="Arial" w:hAnsi="Arial" w:cs="Arial"/>
          <w:sz w:val="24"/>
          <w:szCs w:val="24"/>
        </w:rPr>
        <w:t>avg</w:t>
      </w:r>
      <w:r w:rsidR="00E17987">
        <w:rPr>
          <w:rFonts w:ascii="Arial" w:hAnsi="Arial" w:cs="Arial"/>
          <w:sz w:val="24"/>
          <w:szCs w:val="24"/>
        </w:rPr>
        <w:t>i</w:t>
      </w:r>
      <w:proofErr w:type="gramEnd"/>
      <w:r w:rsidR="00E17987">
        <w:rPr>
          <w:rFonts w:ascii="Arial" w:hAnsi="Arial" w:cs="Arial"/>
          <w:sz w:val="24"/>
          <w:szCs w:val="24"/>
        </w:rPr>
        <w:t xml:space="preserve"> årsmelding og revidert regnskap.</w:t>
      </w:r>
    </w:p>
    <w:p w14:paraId="22809F82" w14:textId="7B882568" w:rsidR="00E17987" w:rsidRDefault="00E17987" w:rsidP="003D74D5">
      <w:pPr>
        <w:pStyle w:val="Listeavsnit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Utarbeide </w:t>
      </w:r>
      <w:r w:rsidR="00952016">
        <w:rPr>
          <w:rFonts w:ascii="Arial" w:hAnsi="Arial" w:cs="Arial"/>
          <w:sz w:val="24"/>
          <w:szCs w:val="24"/>
        </w:rPr>
        <w:t>budsjettforslag</w:t>
      </w:r>
      <w:r>
        <w:rPr>
          <w:rFonts w:ascii="Arial" w:hAnsi="Arial" w:cs="Arial"/>
          <w:sz w:val="24"/>
          <w:szCs w:val="24"/>
        </w:rPr>
        <w:t xml:space="preserve"> og </w:t>
      </w:r>
      <w:r w:rsidR="00952016">
        <w:rPr>
          <w:rFonts w:ascii="Arial" w:hAnsi="Arial" w:cs="Arial"/>
          <w:sz w:val="24"/>
          <w:szCs w:val="24"/>
        </w:rPr>
        <w:t>arbeidsplan</w:t>
      </w:r>
      <w:r>
        <w:rPr>
          <w:rFonts w:ascii="Arial" w:hAnsi="Arial" w:cs="Arial"/>
          <w:sz w:val="24"/>
          <w:szCs w:val="24"/>
        </w:rPr>
        <w:t xml:space="preserve"> for kommende år.</w:t>
      </w:r>
    </w:p>
    <w:p w14:paraId="47B4B7EF" w14:textId="09AC25F6" w:rsidR="00E17987" w:rsidRDefault="00E17987" w:rsidP="003D74D5">
      <w:pPr>
        <w:pStyle w:val="Listeavsnit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Forberede saker</w:t>
      </w:r>
      <w:r w:rsidR="00952016">
        <w:rPr>
          <w:rFonts w:ascii="Arial" w:hAnsi="Arial" w:cs="Arial"/>
          <w:sz w:val="24"/>
          <w:szCs w:val="24"/>
        </w:rPr>
        <w:t xml:space="preserve"> som skal behandles på årsmøtet.</w:t>
      </w:r>
    </w:p>
    <w:p w14:paraId="24D72CD0" w14:textId="6B19ACD8" w:rsidR="00952016" w:rsidRDefault="00952016" w:rsidP="003D74D5">
      <w:pPr>
        <w:pStyle w:val="Listeavsnit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Arbeide i henhold til driftsplan for området.</w:t>
      </w:r>
    </w:p>
    <w:p w14:paraId="1084063E" w14:textId="5770729E" w:rsidR="00952016" w:rsidRDefault="00AD2A87" w:rsidP="003D74D5">
      <w:pPr>
        <w:pStyle w:val="Listeavsnit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Samle statistikk og ha ansvar for overvåking av vassdraget.</w:t>
      </w:r>
    </w:p>
    <w:p w14:paraId="1E4B5227" w14:textId="42783FD5" w:rsidR="00AD2A87" w:rsidRDefault="00AD2A87" w:rsidP="003D74D5">
      <w:pPr>
        <w:pStyle w:val="Listeavsnit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Arbeide for at vassdragets ressurser blir utnyttet i tråd med </w:t>
      </w:r>
      <w:r w:rsidR="006C377B">
        <w:rPr>
          <w:rFonts w:ascii="Arial" w:hAnsi="Arial" w:cs="Arial"/>
          <w:sz w:val="24"/>
          <w:szCs w:val="24"/>
        </w:rPr>
        <w:t>årsmøtets tilrådinger.</w:t>
      </w:r>
    </w:p>
    <w:p w14:paraId="59A982C9" w14:textId="11A5FDE4" w:rsidR="00862A2E" w:rsidRDefault="008A275E" w:rsidP="008D1576">
      <w:pPr>
        <w:spacing w:after="0"/>
        <w:ind w:left="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Styret kan delegere deler av sine arbeidsoppgaver til fag- eller underut</w:t>
      </w:r>
      <w:r w:rsidR="00E26C7A">
        <w:rPr>
          <w:rFonts w:ascii="Arial" w:hAnsi="Arial" w:cs="Arial"/>
          <w:sz w:val="24"/>
          <w:szCs w:val="24"/>
        </w:rPr>
        <w:t>valg. Det skal føres protokoll over styrets møter. Denne skal også være tilgjengelig for lagets medlemmer.</w:t>
      </w:r>
    </w:p>
    <w:p w14:paraId="1A666A8E" w14:textId="77777777" w:rsidR="00E26C7A" w:rsidRDefault="00E26C7A" w:rsidP="008D1576">
      <w:pPr>
        <w:spacing w:after="0"/>
        <w:ind w:left="624"/>
        <w:rPr>
          <w:rFonts w:ascii="Arial" w:hAnsi="Arial" w:cs="Arial"/>
          <w:sz w:val="24"/>
          <w:szCs w:val="24"/>
        </w:rPr>
      </w:pPr>
    </w:p>
    <w:p w14:paraId="6E0703F9" w14:textId="5A568490" w:rsidR="00E26C7A" w:rsidRDefault="00D50354" w:rsidP="00D50354">
      <w:pPr>
        <w:spacing w:after="0"/>
        <w:ind w:left="62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10. Økonomi</w:t>
      </w:r>
    </w:p>
    <w:p w14:paraId="601B97DE" w14:textId="2EC5596D" w:rsidR="00D50354" w:rsidRDefault="00F91FFB" w:rsidP="00D50354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§10.1. Fiskekort</w:t>
      </w:r>
    </w:p>
    <w:p w14:paraId="1AD57FD2" w14:textId="7A968348" w:rsidR="00F91FFB" w:rsidRDefault="00F91FFB" w:rsidP="00D50354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Laget skal finansiere sin drift og sine tiltak ved at det søkes offentlige tilskott, og ved </w:t>
      </w:r>
      <w:r w:rsidR="00711A00">
        <w:rPr>
          <w:rFonts w:ascii="Arial" w:hAnsi="Arial" w:cs="Arial"/>
          <w:sz w:val="24"/>
          <w:szCs w:val="24"/>
        </w:rPr>
        <w:t>innkreving av årsavgift. Det skal ikke budsjetteres med større inntekter enn det som er nødvendig for å oppfylle lagets formål. Dersom re</w:t>
      </w:r>
      <w:r w:rsidR="0088140C">
        <w:rPr>
          <w:rFonts w:ascii="Arial" w:hAnsi="Arial" w:cs="Arial"/>
          <w:sz w:val="24"/>
          <w:szCs w:val="24"/>
        </w:rPr>
        <w:t>gnskapet skulle vise overskudd, skal det settes av et driftsfond.</w:t>
      </w:r>
    </w:p>
    <w:p w14:paraId="3B8886A1" w14:textId="0350E514" w:rsidR="005C3121" w:rsidRDefault="00A147D9" w:rsidP="00D50354">
      <w:pPr>
        <w:spacing w:after="0"/>
        <w:ind w:left="708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Lagets skal søke å legge til rette for en størst mulig grad av samordnet salg av fiskekort for vassdraget. Det enkelte fiskeri har likevel rett</w:t>
      </w:r>
      <w:r w:rsidR="003E4695">
        <w:rPr>
          <w:rFonts w:ascii="Arial" w:hAnsi="Arial" w:cs="Arial"/>
          <w:sz w:val="24"/>
          <w:szCs w:val="24"/>
        </w:rPr>
        <w:t xml:space="preserve"> til selv å selge fiskekort i samsvar med den fiskerett vedkommende fiskeri disponerer</w:t>
      </w:r>
      <w:r w:rsidR="002463DA">
        <w:rPr>
          <w:rFonts w:ascii="Arial" w:hAnsi="Arial" w:cs="Arial"/>
          <w:sz w:val="24"/>
          <w:szCs w:val="24"/>
        </w:rPr>
        <w:t xml:space="preserve">. </w:t>
      </w:r>
      <w:r w:rsidR="002463DA">
        <w:rPr>
          <w:rFonts w:ascii="Arial" w:hAnsi="Arial" w:cs="Arial"/>
          <w:color w:val="EE0000"/>
          <w:sz w:val="24"/>
          <w:szCs w:val="24"/>
        </w:rPr>
        <w:t xml:space="preserve">Det er anledning til </w:t>
      </w:r>
      <w:r w:rsidR="00B8056C">
        <w:rPr>
          <w:rFonts w:ascii="Arial" w:hAnsi="Arial" w:cs="Arial"/>
          <w:color w:val="EE0000"/>
          <w:sz w:val="24"/>
          <w:szCs w:val="24"/>
        </w:rPr>
        <w:t xml:space="preserve">å </w:t>
      </w:r>
      <w:r w:rsidR="00B97DE6">
        <w:rPr>
          <w:rFonts w:ascii="Arial" w:hAnsi="Arial" w:cs="Arial"/>
          <w:color w:val="EE0000"/>
          <w:sz w:val="24"/>
          <w:szCs w:val="24"/>
        </w:rPr>
        <w:t>gi rettighetshavere fiskekort</w:t>
      </w:r>
      <w:r w:rsidR="00AA1BEB">
        <w:rPr>
          <w:rFonts w:ascii="Arial" w:hAnsi="Arial" w:cs="Arial"/>
          <w:color w:val="EE0000"/>
          <w:sz w:val="24"/>
          <w:szCs w:val="24"/>
        </w:rPr>
        <w:t>, som kun kan brukes etter regler vedtatt på årsmøte.</w:t>
      </w:r>
    </w:p>
    <w:p w14:paraId="136317E9" w14:textId="5170E1CB" w:rsidR="00A147D9" w:rsidRDefault="000D62F0" w:rsidP="00D50354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Laget har rett til å etablere</w:t>
      </w:r>
      <w:r w:rsidR="00332877">
        <w:rPr>
          <w:rFonts w:ascii="Arial" w:hAnsi="Arial" w:cs="Arial"/>
          <w:sz w:val="24"/>
          <w:szCs w:val="24"/>
        </w:rPr>
        <w:t xml:space="preserve"> oppsynsordninger for å føre kontroll med </w:t>
      </w:r>
      <w:r w:rsidR="00E66C06">
        <w:rPr>
          <w:rFonts w:ascii="Arial" w:hAnsi="Arial" w:cs="Arial"/>
          <w:sz w:val="24"/>
          <w:szCs w:val="24"/>
        </w:rPr>
        <w:t>kortsalget</w:t>
      </w:r>
      <w:r w:rsidR="00332877">
        <w:rPr>
          <w:rFonts w:ascii="Arial" w:hAnsi="Arial" w:cs="Arial"/>
          <w:sz w:val="24"/>
          <w:szCs w:val="24"/>
        </w:rPr>
        <w:t xml:space="preserve"> og at kun gyldige kort benyttes. Lagets årsmøte kan også gi utfyllende bestemmelser om kortsalget, </w:t>
      </w:r>
      <w:proofErr w:type="spellStart"/>
      <w:r w:rsidR="00332877">
        <w:rPr>
          <w:rFonts w:ascii="Arial" w:hAnsi="Arial" w:cs="Arial"/>
          <w:sz w:val="24"/>
          <w:szCs w:val="24"/>
        </w:rPr>
        <w:t>bl.a</w:t>
      </w:r>
      <w:proofErr w:type="spellEnd"/>
      <w:r w:rsidR="00332877">
        <w:rPr>
          <w:rFonts w:ascii="Arial" w:hAnsi="Arial" w:cs="Arial"/>
          <w:sz w:val="24"/>
          <w:szCs w:val="24"/>
        </w:rPr>
        <w:t xml:space="preserve"> at det</w:t>
      </w:r>
      <w:r w:rsidR="00544BFA">
        <w:rPr>
          <w:rFonts w:ascii="Arial" w:hAnsi="Arial" w:cs="Arial"/>
          <w:sz w:val="24"/>
          <w:szCs w:val="24"/>
        </w:rPr>
        <w:t xml:space="preserve"> bare skal brukes kort som er </w:t>
      </w:r>
      <w:r w:rsidR="00E66C06">
        <w:rPr>
          <w:rFonts w:ascii="Arial" w:hAnsi="Arial" w:cs="Arial"/>
          <w:sz w:val="24"/>
          <w:szCs w:val="24"/>
        </w:rPr>
        <w:t>utstedt</w:t>
      </w:r>
      <w:r w:rsidR="00544BFA">
        <w:rPr>
          <w:rFonts w:ascii="Arial" w:hAnsi="Arial" w:cs="Arial"/>
          <w:sz w:val="24"/>
          <w:szCs w:val="24"/>
        </w:rPr>
        <w:t xml:space="preserve"> av laget og at hvert kort skal ha en</w:t>
      </w:r>
      <w:r w:rsidR="00E66C06">
        <w:rPr>
          <w:rFonts w:ascii="Arial" w:hAnsi="Arial" w:cs="Arial"/>
          <w:sz w:val="24"/>
          <w:szCs w:val="24"/>
        </w:rPr>
        <w:t xml:space="preserve"> minstepris. Nærmere bestemmelser kan også tas inn i driftsplanen.</w:t>
      </w:r>
    </w:p>
    <w:p w14:paraId="68E8477E" w14:textId="77777777" w:rsidR="00E66C06" w:rsidRDefault="00E66C06" w:rsidP="00D50354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0481E9CC" w14:textId="413998AE" w:rsidR="00E66C06" w:rsidRDefault="00E66C06" w:rsidP="00D50354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§10-2 Årsavgift</w:t>
      </w:r>
    </w:p>
    <w:p w14:paraId="63277183" w14:textId="659E073D" w:rsidR="00E66C06" w:rsidRDefault="00471172" w:rsidP="00D50354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Samtlige fiskeri skal betale en årsavgift til laget</w:t>
      </w:r>
      <w:r w:rsidR="004B21F8">
        <w:rPr>
          <w:rFonts w:ascii="Arial" w:hAnsi="Arial" w:cs="Arial"/>
          <w:sz w:val="24"/>
          <w:szCs w:val="24"/>
        </w:rPr>
        <w:t xml:space="preserve"> som blir bestemt på årsmøtet. Normalt skal avgiften regnes ut fra en fastsatt prosent av </w:t>
      </w:r>
      <w:r w:rsidR="00F848E9">
        <w:rPr>
          <w:rFonts w:ascii="Arial" w:hAnsi="Arial" w:cs="Arial"/>
          <w:sz w:val="24"/>
          <w:szCs w:val="24"/>
        </w:rPr>
        <w:t xml:space="preserve">bruttoinntektene på </w:t>
      </w:r>
      <w:r w:rsidR="001A2F1F">
        <w:rPr>
          <w:rFonts w:ascii="Arial" w:hAnsi="Arial" w:cs="Arial"/>
          <w:sz w:val="24"/>
          <w:szCs w:val="24"/>
        </w:rPr>
        <w:t>kortsalget</w:t>
      </w:r>
      <w:r w:rsidR="00F848E9">
        <w:rPr>
          <w:rFonts w:ascii="Arial" w:hAnsi="Arial" w:cs="Arial"/>
          <w:sz w:val="24"/>
          <w:szCs w:val="24"/>
        </w:rPr>
        <w:t>. Avgiften kan ikke settes høyere enn 30 % av bruttoinntektene</w:t>
      </w:r>
      <w:r w:rsidR="001A2F1F">
        <w:rPr>
          <w:rFonts w:ascii="Arial" w:hAnsi="Arial" w:cs="Arial"/>
          <w:sz w:val="24"/>
          <w:szCs w:val="24"/>
        </w:rPr>
        <w:t xml:space="preserve"> av kortsalget. Med bruttoinntekt menes her de inntekter </w:t>
      </w:r>
      <w:r w:rsidR="00A83EAE">
        <w:rPr>
          <w:rFonts w:ascii="Arial" w:hAnsi="Arial" w:cs="Arial"/>
          <w:sz w:val="24"/>
          <w:szCs w:val="24"/>
        </w:rPr>
        <w:t>som kommer fra fiskekortsalget; dvs at kostnadene til selve omsetningen</w:t>
      </w:r>
      <w:r w:rsidR="00F63F6E">
        <w:rPr>
          <w:rFonts w:ascii="Arial" w:hAnsi="Arial" w:cs="Arial"/>
          <w:sz w:val="24"/>
          <w:szCs w:val="24"/>
        </w:rPr>
        <w:t xml:space="preserve"> av fiskekortsalget ikke skal trekkes fra før avgiften beregnes.</w:t>
      </w:r>
    </w:p>
    <w:p w14:paraId="67C7FF73" w14:textId="2A4E5E44" w:rsidR="00F63F6E" w:rsidRDefault="00F63F6E" w:rsidP="00D50354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Avgiften skal være innbetalt</w:t>
      </w:r>
      <w:r w:rsidR="00E945A3">
        <w:rPr>
          <w:rFonts w:ascii="Arial" w:hAnsi="Arial" w:cs="Arial"/>
          <w:sz w:val="24"/>
          <w:szCs w:val="24"/>
        </w:rPr>
        <w:t xml:space="preserve"> til laget innen 1. november det enkelte år. Styret har fullmakt til å tvangsinndrive ubetalt</w:t>
      </w:r>
      <w:r w:rsidR="008D6608">
        <w:rPr>
          <w:rFonts w:ascii="Arial" w:hAnsi="Arial" w:cs="Arial"/>
          <w:sz w:val="24"/>
          <w:szCs w:val="24"/>
        </w:rPr>
        <w:t xml:space="preserve"> årsavgift fra det enkelte fiskeri.</w:t>
      </w:r>
    </w:p>
    <w:p w14:paraId="12D5F714" w14:textId="77777777" w:rsidR="008D6608" w:rsidRDefault="008D6608" w:rsidP="00D50354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4D2494E5" w14:textId="19A50A54" w:rsidR="008D6608" w:rsidRDefault="008D6608" w:rsidP="00D50354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931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10-3. Lån</w:t>
      </w:r>
    </w:p>
    <w:p w14:paraId="773AED43" w14:textId="6457F34B" w:rsidR="008D6608" w:rsidRDefault="008D6608" w:rsidP="00D50354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Laget har ikke anledning</w:t>
      </w:r>
      <w:r w:rsidR="00D561CB">
        <w:rPr>
          <w:rFonts w:ascii="Arial" w:hAnsi="Arial" w:cs="Arial"/>
          <w:sz w:val="24"/>
          <w:szCs w:val="24"/>
        </w:rPr>
        <w:t xml:space="preserve"> til finansiere drift eller tiltak gjennom lån eller tilsvarende </w:t>
      </w:r>
      <w:r w:rsidR="00884322">
        <w:rPr>
          <w:rFonts w:ascii="Arial" w:hAnsi="Arial" w:cs="Arial"/>
          <w:sz w:val="24"/>
          <w:szCs w:val="24"/>
        </w:rPr>
        <w:t>finansieringsformer</w:t>
      </w:r>
      <w:r w:rsidR="00D561CB">
        <w:rPr>
          <w:rFonts w:ascii="Arial" w:hAnsi="Arial" w:cs="Arial"/>
          <w:sz w:val="24"/>
          <w:szCs w:val="24"/>
        </w:rPr>
        <w:t xml:space="preserve">, med mindre </w:t>
      </w:r>
      <w:r w:rsidR="00884322">
        <w:rPr>
          <w:rFonts w:ascii="Arial" w:hAnsi="Arial" w:cs="Arial"/>
          <w:sz w:val="24"/>
          <w:szCs w:val="24"/>
        </w:rPr>
        <w:t>dette skjer ved at fiskeriene forskotterer utgifter mot seinere fratrekk av skyldig årsavgift.</w:t>
      </w:r>
    </w:p>
    <w:p w14:paraId="0FA00AC4" w14:textId="77777777" w:rsidR="00884322" w:rsidRDefault="00884322" w:rsidP="00D50354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188D1B40" w14:textId="12426EE5" w:rsidR="00884322" w:rsidRDefault="00287099" w:rsidP="00287099">
      <w:pPr>
        <w:spacing w:after="0"/>
        <w:ind w:left="624"/>
        <w:rPr>
          <w:rFonts w:ascii="Arial" w:hAnsi="Arial" w:cs="Arial"/>
          <w:b/>
          <w:bCs/>
          <w:sz w:val="24"/>
          <w:szCs w:val="24"/>
        </w:rPr>
      </w:pPr>
      <w:r w:rsidRPr="00931D49">
        <w:rPr>
          <w:rFonts w:ascii="Arial" w:hAnsi="Arial" w:cs="Arial"/>
          <w:b/>
          <w:bCs/>
          <w:sz w:val="24"/>
          <w:szCs w:val="24"/>
        </w:rPr>
        <w:t>§</w:t>
      </w:r>
      <w:r w:rsidR="00931D49" w:rsidRPr="00931D49">
        <w:rPr>
          <w:rFonts w:ascii="Arial" w:hAnsi="Arial" w:cs="Arial"/>
          <w:b/>
          <w:bCs/>
          <w:sz w:val="24"/>
          <w:szCs w:val="24"/>
        </w:rPr>
        <w:t>11. Utmelding/oppløsning</w:t>
      </w:r>
    </w:p>
    <w:p w14:paraId="297F0F49" w14:textId="51CF8D3A" w:rsidR="00931D49" w:rsidRDefault="006E77DD" w:rsidP="00931D49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er ikke anledning til å melde seg ut av laget. Oppløsning av laget kan bare skje ved nytt jordskifte</w:t>
      </w:r>
      <w:r w:rsidR="00126EC0">
        <w:rPr>
          <w:rFonts w:ascii="Arial" w:hAnsi="Arial" w:cs="Arial"/>
          <w:sz w:val="24"/>
          <w:szCs w:val="24"/>
        </w:rPr>
        <w:t xml:space="preserve"> og først etter 10 år; </w:t>
      </w:r>
      <w:proofErr w:type="spellStart"/>
      <w:r w:rsidR="00126EC0">
        <w:rPr>
          <w:rFonts w:ascii="Arial" w:hAnsi="Arial" w:cs="Arial"/>
          <w:sz w:val="24"/>
          <w:szCs w:val="24"/>
        </w:rPr>
        <w:t>jf</w:t>
      </w:r>
      <w:proofErr w:type="spellEnd"/>
      <w:r w:rsidR="00126EC0">
        <w:rPr>
          <w:rFonts w:ascii="Arial" w:hAnsi="Arial" w:cs="Arial"/>
          <w:sz w:val="24"/>
          <w:szCs w:val="24"/>
        </w:rPr>
        <w:t xml:space="preserve"> jordskifteloven §4.</w:t>
      </w:r>
    </w:p>
    <w:p w14:paraId="11737D4D" w14:textId="77777777" w:rsidR="00126EC0" w:rsidRDefault="00126EC0" w:rsidP="00126EC0">
      <w:pPr>
        <w:spacing w:after="0"/>
        <w:ind w:left="624"/>
        <w:rPr>
          <w:rFonts w:ascii="Arial" w:hAnsi="Arial" w:cs="Arial"/>
          <w:sz w:val="24"/>
          <w:szCs w:val="24"/>
        </w:rPr>
      </w:pPr>
    </w:p>
    <w:p w14:paraId="256A1FFC" w14:textId="5D058452" w:rsidR="00744DB6" w:rsidRDefault="00744DB6" w:rsidP="00126EC0">
      <w:pPr>
        <w:spacing w:after="0"/>
        <w:ind w:left="62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§12</w:t>
      </w:r>
      <w:r w:rsidR="0060179E">
        <w:rPr>
          <w:rFonts w:ascii="Arial" w:hAnsi="Arial" w:cs="Arial"/>
          <w:b/>
          <w:bCs/>
          <w:sz w:val="24"/>
          <w:szCs w:val="24"/>
        </w:rPr>
        <w:t>. Vedtektsendringer</w:t>
      </w:r>
    </w:p>
    <w:p w14:paraId="2960340A" w14:textId="79640FF9" w:rsidR="0060179E" w:rsidRPr="004B6B50" w:rsidRDefault="0060179E" w:rsidP="0060179E">
      <w:pPr>
        <w:spacing w:after="0"/>
        <w:ind w:left="708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vedtektsendringer kreves 2/3 flertall av fremmøtte, regnet etter andel; jf. § 5-1. Ved 2. gangs behandling kreves </w:t>
      </w:r>
      <w:r w:rsidR="00203F28">
        <w:rPr>
          <w:rFonts w:ascii="Arial" w:hAnsi="Arial" w:cs="Arial"/>
          <w:sz w:val="24"/>
          <w:szCs w:val="24"/>
        </w:rPr>
        <w:t>likevel</w:t>
      </w:r>
      <w:r>
        <w:rPr>
          <w:rFonts w:ascii="Arial" w:hAnsi="Arial" w:cs="Arial"/>
          <w:sz w:val="24"/>
          <w:szCs w:val="24"/>
        </w:rPr>
        <w:t xml:space="preserve"> bare vanlig flertall</w:t>
      </w:r>
      <w:r w:rsidR="00203F28">
        <w:rPr>
          <w:rFonts w:ascii="Arial" w:hAnsi="Arial" w:cs="Arial"/>
          <w:sz w:val="24"/>
          <w:szCs w:val="24"/>
        </w:rPr>
        <w:t xml:space="preserve"> (simpelt relativt flertall) blant de frammøtte regnet etter andel</w:t>
      </w:r>
      <w:r w:rsidR="00203F28" w:rsidRPr="004B6B50">
        <w:rPr>
          <w:rFonts w:ascii="Arial" w:hAnsi="Arial" w:cs="Arial"/>
          <w:strike/>
          <w:sz w:val="24"/>
          <w:szCs w:val="24"/>
        </w:rPr>
        <w:t>.</w:t>
      </w:r>
      <w:r w:rsidR="004B6B50" w:rsidRPr="004B6B50">
        <w:rPr>
          <w:rFonts w:ascii="Arial" w:hAnsi="Arial" w:cs="Arial"/>
          <w:strike/>
          <w:sz w:val="24"/>
          <w:szCs w:val="24"/>
        </w:rPr>
        <w:t xml:space="preserve"> </w:t>
      </w:r>
      <w:r w:rsidR="00C34761" w:rsidRPr="004B6B50">
        <w:rPr>
          <w:rFonts w:ascii="Arial" w:hAnsi="Arial" w:cs="Arial"/>
          <w:strike/>
          <w:sz w:val="24"/>
          <w:szCs w:val="24"/>
        </w:rPr>
        <w:t>Vedtektsendringer</w:t>
      </w:r>
      <w:r w:rsidR="00151334" w:rsidRPr="004B6B50">
        <w:rPr>
          <w:rFonts w:ascii="Arial" w:hAnsi="Arial" w:cs="Arial"/>
          <w:strike/>
          <w:sz w:val="24"/>
          <w:szCs w:val="24"/>
        </w:rPr>
        <w:t xml:space="preserve"> kan </w:t>
      </w:r>
      <w:r w:rsidR="00C34761" w:rsidRPr="004B6B50">
        <w:rPr>
          <w:rFonts w:ascii="Arial" w:hAnsi="Arial" w:cs="Arial"/>
          <w:strike/>
          <w:sz w:val="24"/>
          <w:szCs w:val="24"/>
        </w:rPr>
        <w:t>tidligst</w:t>
      </w:r>
      <w:r w:rsidR="00151334" w:rsidRPr="004B6B50">
        <w:rPr>
          <w:rFonts w:ascii="Arial" w:hAnsi="Arial" w:cs="Arial"/>
          <w:strike/>
          <w:sz w:val="24"/>
          <w:szCs w:val="24"/>
        </w:rPr>
        <w:t xml:space="preserve"> skje 3 år etter at denne sak er rettskraftig</w:t>
      </w:r>
      <w:r w:rsidR="00146255" w:rsidRPr="004B6B50">
        <w:rPr>
          <w:rFonts w:ascii="Arial" w:hAnsi="Arial" w:cs="Arial"/>
          <w:strike/>
          <w:sz w:val="24"/>
          <w:szCs w:val="24"/>
        </w:rPr>
        <w:t>, med mindre endringen er enstemmig.</w:t>
      </w:r>
      <w:r w:rsidR="004B6B50">
        <w:rPr>
          <w:rFonts w:ascii="Arial" w:hAnsi="Arial" w:cs="Arial"/>
          <w:sz w:val="24"/>
          <w:szCs w:val="24"/>
        </w:rPr>
        <w:t xml:space="preserve"> </w:t>
      </w:r>
      <w:r w:rsidR="004B6B50">
        <w:rPr>
          <w:rFonts w:ascii="Arial" w:hAnsi="Arial" w:cs="Arial"/>
          <w:color w:val="EE0000"/>
          <w:sz w:val="24"/>
          <w:szCs w:val="24"/>
        </w:rPr>
        <w:t>(Strykes)</w:t>
      </w:r>
    </w:p>
    <w:p w14:paraId="7693A79E" w14:textId="5FA86F43" w:rsidR="00146255" w:rsidRPr="00DF2BE2" w:rsidRDefault="00757956" w:rsidP="0060179E">
      <w:pPr>
        <w:spacing w:after="0"/>
        <w:ind w:left="708"/>
        <w:rPr>
          <w:rFonts w:ascii="Arial" w:hAnsi="Arial" w:cs="Arial"/>
          <w:color w:val="EE0000"/>
          <w:sz w:val="24"/>
          <w:szCs w:val="24"/>
        </w:rPr>
      </w:pPr>
      <w:r w:rsidRPr="00DF2BE2">
        <w:rPr>
          <w:rFonts w:ascii="Arial" w:hAnsi="Arial" w:cs="Arial"/>
          <w:color w:val="EE0000"/>
          <w:sz w:val="24"/>
          <w:szCs w:val="24"/>
        </w:rPr>
        <w:t xml:space="preserve">Etter </w:t>
      </w:r>
      <w:r w:rsidR="00796E95" w:rsidRPr="00DF2BE2">
        <w:rPr>
          <w:rFonts w:ascii="Arial" w:hAnsi="Arial" w:cs="Arial"/>
          <w:color w:val="EE0000"/>
          <w:sz w:val="24"/>
          <w:szCs w:val="24"/>
        </w:rPr>
        <w:t xml:space="preserve">jordskiftedommen kan det ikke gjøres vedtektsendringer </w:t>
      </w:r>
      <w:r w:rsidR="00C34761" w:rsidRPr="00DF2BE2">
        <w:rPr>
          <w:rFonts w:ascii="Arial" w:hAnsi="Arial" w:cs="Arial"/>
          <w:color w:val="EE0000"/>
          <w:sz w:val="24"/>
          <w:szCs w:val="24"/>
        </w:rPr>
        <w:t>i §§3, 11 og 12.</w:t>
      </w:r>
    </w:p>
    <w:p w14:paraId="738CA6B2" w14:textId="77777777" w:rsidR="00C34761" w:rsidRDefault="00C34761" w:rsidP="0060179E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4591EE9A" w14:textId="77777777" w:rsidR="00C34761" w:rsidRDefault="00C34761" w:rsidP="0060179E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3C92D1F7" w14:textId="77777777" w:rsidR="00C34761" w:rsidRDefault="00C34761" w:rsidP="0060179E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454AD897" w14:textId="77777777" w:rsidR="00C34761" w:rsidRDefault="00C34761" w:rsidP="0060179E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0D98DA5F" w14:textId="57BD1D37" w:rsidR="00C34761" w:rsidRDefault="00C34761" w:rsidP="0060179E">
      <w:pPr>
        <w:spacing w:after="0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Endringslogg:</w:t>
      </w:r>
    </w:p>
    <w:p w14:paraId="3AF8C95F" w14:textId="7546641A" w:rsidR="00C34761" w:rsidRDefault="00C34761" w:rsidP="0060179E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041984">
        <w:rPr>
          <w:rFonts w:ascii="Arial" w:hAnsi="Arial" w:cs="Arial"/>
          <w:sz w:val="24"/>
          <w:szCs w:val="24"/>
        </w:rPr>
        <w:t>.07.2011:</w:t>
      </w:r>
      <w:r w:rsidR="00041984">
        <w:rPr>
          <w:rFonts w:ascii="Arial" w:hAnsi="Arial" w:cs="Arial"/>
          <w:sz w:val="24"/>
          <w:szCs w:val="24"/>
        </w:rPr>
        <w:tab/>
        <w:t>Vedtektene fastsatt av Lister Jordskifterett iht. rettsbok.</w:t>
      </w:r>
    </w:p>
    <w:p w14:paraId="3323A20D" w14:textId="5978957B" w:rsidR="00041984" w:rsidRDefault="00B4132F" w:rsidP="0060179E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22.03.2012:</w:t>
      </w:r>
      <w:r>
        <w:rPr>
          <w:rFonts w:ascii="Arial" w:hAnsi="Arial" w:cs="Arial"/>
          <w:sz w:val="24"/>
          <w:szCs w:val="24"/>
        </w:rPr>
        <w:tab/>
        <w:t>§ 5-1 og § 7 endret iht. rettsbo</w:t>
      </w:r>
      <w:r w:rsidR="00142024">
        <w:rPr>
          <w:rFonts w:ascii="Arial" w:hAnsi="Arial" w:cs="Arial"/>
          <w:sz w:val="24"/>
          <w:szCs w:val="24"/>
        </w:rPr>
        <w:t>k Lister Jordskifterett.</w:t>
      </w:r>
    </w:p>
    <w:p w14:paraId="0B466692" w14:textId="4DBA1D0B" w:rsidR="00142024" w:rsidRPr="00C34761" w:rsidRDefault="00142024" w:rsidP="0060179E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21.03.2013:</w:t>
      </w:r>
      <w:r>
        <w:rPr>
          <w:rFonts w:ascii="Arial" w:hAnsi="Arial" w:cs="Arial"/>
          <w:sz w:val="24"/>
          <w:szCs w:val="24"/>
        </w:rPr>
        <w:tab/>
      </w:r>
      <w:r w:rsidR="00C11D35">
        <w:rPr>
          <w:rFonts w:ascii="Arial" w:hAnsi="Arial" w:cs="Arial"/>
          <w:sz w:val="24"/>
          <w:szCs w:val="24"/>
        </w:rPr>
        <w:t>Endret</w:t>
      </w:r>
      <w:r>
        <w:rPr>
          <w:rFonts w:ascii="Arial" w:hAnsi="Arial" w:cs="Arial"/>
          <w:sz w:val="24"/>
          <w:szCs w:val="24"/>
        </w:rPr>
        <w:t xml:space="preserve"> navn etter konstituere</w:t>
      </w:r>
      <w:r w:rsidR="00C11D35">
        <w:rPr>
          <w:rFonts w:ascii="Arial" w:hAnsi="Arial" w:cs="Arial"/>
          <w:sz w:val="24"/>
          <w:szCs w:val="24"/>
        </w:rPr>
        <w:t>nde møte, rev. 1.</w:t>
      </w:r>
    </w:p>
    <w:sectPr w:rsidR="00142024" w:rsidRPr="00C34761" w:rsidSect="00B76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734"/>
    <w:multiLevelType w:val="hybridMultilevel"/>
    <w:tmpl w:val="9420170E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FA5261"/>
    <w:multiLevelType w:val="hybridMultilevel"/>
    <w:tmpl w:val="47FACB10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142B0C"/>
    <w:multiLevelType w:val="hybridMultilevel"/>
    <w:tmpl w:val="3516E1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E4ACC"/>
    <w:multiLevelType w:val="hybridMultilevel"/>
    <w:tmpl w:val="77546E9E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55D4538"/>
    <w:multiLevelType w:val="hybridMultilevel"/>
    <w:tmpl w:val="6C685BA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15674B7"/>
    <w:multiLevelType w:val="hybridMultilevel"/>
    <w:tmpl w:val="A412DC7A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1665EBD"/>
    <w:multiLevelType w:val="hybridMultilevel"/>
    <w:tmpl w:val="97FADA84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3FD0CD4"/>
    <w:multiLevelType w:val="hybridMultilevel"/>
    <w:tmpl w:val="B98843E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49E1B60"/>
    <w:multiLevelType w:val="hybridMultilevel"/>
    <w:tmpl w:val="B49444EC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CB21E53"/>
    <w:multiLevelType w:val="hybridMultilevel"/>
    <w:tmpl w:val="3A6A3DA4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02136203">
    <w:abstractNumId w:val="2"/>
  </w:num>
  <w:num w:numId="2" w16cid:durableId="909734560">
    <w:abstractNumId w:val="5"/>
  </w:num>
  <w:num w:numId="3" w16cid:durableId="299113129">
    <w:abstractNumId w:val="0"/>
  </w:num>
  <w:num w:numId="4" w16cid:durableId="1093554756">
    <w:abstractNumId w:val="3"/>
  </w:num>
  <w:num w:numId="5" w16cid:durableId="1780105814">
    <w:abstractNumId w:val="1"/>
  </w:num>
  <w:num w:numId="6" w16cid:durableId="24411757">
    <w:abstractNumId w:val="6"/>
  </w:num>
  <w:num w:numId="7" w16cid:durableId="1017654483">
    <w:abstractNumId w:val="4"/>
  </w:num>
  <w:num w:numId="8" w16cid:durableId="653030644">
    <w:abstractNumId w:val="7"/>
  </w:num>
  <w:num w:numId="9" w16cid:durableId="1368096098">
    <w:abstractNumId w:val="8"/>
  </w:num>
  <w:num w:numId="10" w16cid:durableId="2017611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35"/>
    <w:rsid w:val="0000012F"/>
    <w:rsid w:val="00002368"/>
    <w:rsid w:val="000049C3"/>
    <w:rsid w:val="000075C7"/>
    <w:rsid w:val="000128B2"/>
    <w:rsid w:val="000157F7"/>
    <w:rsid w:val="000161F5"/>
    <w:rsid w:val="00017F65"/>
    <w:rsid w:val="000228DC"/>
    <w:rsid w:val="0003046E"/>
    <w:rsid w:val="00041984"/>
    <w:rsid w:val="000469A3"/>
    <w:rsid w:val="000475C9"/>
    <w:rsid w:val="00066D96"/>
    <w:rsid w:val="00070E60"/>
    <w:rsid w:val="0008675E"/>
    <w:rsid w:val="0009551C"/>
    <w:rsid w:val="000A42CF"/>
    <w:rsid w:val="000C5F38"/>
    <w:rsid w:val="000D5671"/>
    <w:rsid w:val="000D62F0"/>
    <w:rsid w:val="000E3F01"/>
    <w:rsid w:val="000E54D7"/>
    <w:rsid w:val="000E576F"/>
    <w:rsid w:val="000F28A2"/>
    <w:rsid w:val="00103B13"/>
    <w:rsid w:val="00107138"/>
    <w:rsid w:val="00113C77"/>
    <w:rsid w:val="00117DE1"/>
    <w:rsid w:val="00126EC0"/>
    <w:rsid w:val="001329A0"/>
    <w:rsid w:val="00134F00"/>
    <w:rsid w:val="001379DD"/>
    <w:rsid w:val="00142024"/>
    <w:rsid w:val="00146255"/>
    <w:rsid w:val="00151334"/>
    <w:rsid w:val="00160902"/>
    <w:rsid w:val="001712FD"/>
    <w:rsid w:val="00174F67"/>
    <w:rsid w:val="00176C84"/>
    <w:rsid w:val="0018204E"/>
    <w:rsid w:val="00183A06"/>
    <w:rsid w:val="001A2F1F"/>
    <w:rsid w:val="001A671E"/>
    <w:rsid w:val="001B7479"/>
    <w:rsid w:val="001C0BE9"/>
    <w:rsid w:val="001D495D"/>
    <w:rsid w:val="001D650D"/>
    <w:rsid w:val="001E1AEF"/>
    <w:rsid w:val="001E4A78"/>
    <w:rsid w:val="001E5E10"/>
    <w:rsid w:val="001E6F6B"/>
    <w:rsid w:val="001F1E1B"/>
    <w:rsid w:val="00203F28"/>
    <w:rsid w:val="0020761D"/>
    <w:rsid w:val="00217283"/>
    <w:rsid w:val="00225AC2"/>
    <w:rsid w:val="00225E69"/>
    <w:rsid w:val="002262FA"/>
    <w:rsid w:val="0022796D"/>
    <w:rsid w:val="00234CB6"/>
    <w:rsid w:val="002351DC"/>
    <w:rsid w:val="00235CBD"/>
    <w:rsid w:val="00243965"/>
    <w:rsid w:val="0024400D"/>
    <w:rsid w:val="00244704"/>
    <w:rsid w:val="002463DA"/>
    <w:rsid w:val="00270932"/>
    <w:rsid w:val="00271CE3"/>
    <w:rsid w:val="00281E88"/>
    <w:rsid w:val="00287099"/>
    <w:rsid w:val="00290F9B"/>
    <w:rsid w:val="002953C2"/>
    <w:rsid w:val="0029587E"/>
    <w:rsid w:val="002B2FBB"/>
    <w:rsid w:val="002B386C"/>
    <w:rsid w:val="002B71AB"/>
    <w:rsid w:val="002D1540"/>
    <w:rsid w:val="002D42ED"/>
    <w:rsid w:val="002D6E85"/>
    <w:rsid w:val="002D6E8C"/>
    <w:rsid w:val="002E2716"/>
    <w:rsid w:val="003071F6"/>
    <w:rsid w:val="00317028"/>
    <w:rsid w:val="00320959"/>
    <w:rsid w:val="00320E9B"/>
    <w:rsid w:val="00332877"/>
    <w:rsid w:val="003338C4"/>
    <w:rsid w:val="00334B0C"/>
    <w:rsid w:val="00341960"/>
    <w:rsid w:val="00351C79"/>
    <w:rsid w:val="00354F9A"/>
    <w:rsid w:val="00356113"/>
    <w:rsid w:val="00366EC0"/>
    <w:rsid w:val="0037558F"/>
    <w:rsid w:val="00377566"/>
    <w:rsid w:val="00381FE5"/>
    <w:rsid w:val="0038735E"/>
    <w:rsid w:val="00391750"/>
    <w:rsid w:val="00394F87"/>
    <w:rsid w:val="0039516B"/>
    <w:rsid w:val="00395F7F"/>
    <w:rsid w:val="003A2D28"/>
    <w:rsid w:val="003A4C31"/>
    <w:rsid w:val="003A5BA9"/>
    <w:rsid w:val="003C319C"/>
    <w:rsid w:val="003D0C3E"/>
    <w:rsid w:val="003D1D28"/>
    <w:rsid w:val="003D74D5"/>
    <w:rsid w:val="003E08A4"/>
    <w:rsid w:val="003E2981"/>
    <w:rsid w:val="003E3F9F"/>
    <w:rsid w:val="003E4695"/>
    <w:rsid w:val="003F3CB3"/>
    <w:rsid w:val="003F7631"/>
    <w:rsid w:val="00410691"/>
    <w:rsid w:val="004111AA"/>
    <w:rsid w:val="00414698"/>
    <w:rsid w:val="00415055"/>
    <w:rsid w:val="00416798"/>
    <w:rsid w:val="0042012D"/>
    <w:rsid w:val="00431542"/>
    <w:rsid w:val="0044004E"/>
    <w:rsid w:val="0044430A"/>
    <w:rsid w:val="00444423"/>
    <w:rsid w:val="004472B9"/>
    <w:rsid w:val="0045761E"/>
    <w:rsid w:val="0046608E"/>
    <w:rsid w:val="00467FFB"/>
    <w:rsid w:val="00471172"/>
    <w:rsid w:val="004B21F8"/>
    <w:rsid w:val="004B6B50"/>
    <w:rsid w:val="004C4F07"/>
    <w:rsid w:val="004C5052"/>
    <w:rsid w:val="004F38AC"/>
    <w:rsid w:val="004F4311"/>
    <w:rsid w:val="0050521B"/>
    <w:rsid w:val="0050604A"/>
    <w:rsid w:val="005142AA"/>
    <w:rsid w:val="00514DA8"/>
    <w:rsid w:val="00522011"/>
    <w:rsid w:val="00522630"/>
    <w:rsid w:val="00523243"/>
    <w:rsid w:val="005330CE"/>
    <w:rsid w:val="00537C0D"/>
    <w:rsid w:val="00544BFA"/>
    <w:rsid w:val="005677E7"/>
    <w:rsid w:val="0057378F"/>
    <w:rsid w:val="005745C8"/>
    <w:rsid w:val="00581133"/>
    <w:rsid w:val="0058440E"/>
    <w:rsid w:val="005848A8"/>
    <w:rsid w:val="00584D2A"/>
    <w:rsid w:val="005936BE"/>
    <w:rsid w:val="005A22E2"/>
    <w:rsid w:val="005A338F"/>
    <w:rsid w:val="005A4DE9"/>
    <w:rsid w:val="005B0189"/>
    <w:rsid w:val="005B0B5B"/>
    <w:rsid w:val="005B2D46"/>
    <w:rsid w:val="005B4788"/>
    <w:rsid w:val="005B4DA9"/>
    <w:rsid w:val="005C3121"/>
    <w:rsid w:val="005C60F3"/>
    <w:rsid w:val="005D0948"/>
    <w:rsid w:val="005D5E3B"/>
    <w:rsid w:val="005E0689"/>
    <w:rsid w:val="005E558F"/>
    <w:rsid w:val="005F56E0"/>
    <w:rsid w:val="005F6C44"/>
    <w:rsid w:val="005F6C9F"/>
    <w:rsid w:val="005F7381"/>
    <w:rsid w:val="00600892"/>
    <w:rsid w:val="0060179E"/>
    <w:rsid w:val="00602267"/>
    <w:rsid w:val="00605306"/>
    <w:rsid w:val="00612B5D"/>
    <w:rsid w:val="00612E17"/>
    <w:rsid w:val="0061366A"/>
    <w:rsid w:val="00614322"/>
    <w:rsid w:val="006340D4"/>
    <w:rsid w:val="006356D9"/>
    <w:rsid w:val="00636C28"/>
    <w:rsid w:val="006442A8"/>
    <w:rsid w:val="006651A4"/>
    <w:rsid w:val="006834BB"/>
    <w:rsid w:val="00690746"/>
    <w:rsid w:val="006A269E"/>
    <w:rsid w:val="006A4BEE"/>
    <w:rsid w:val="006B76BA"/>
    <w:rsid w:val="006C03BD"/>
    <w:rsid w:val="006C377B"/>
    <w:rsid w:val="006C7454"/>
    <w:rsid w:val="006D06DA"/>
    <w:rsid w:val="006D596E"/>
    <w:rsid w:val="006E2A7A"/>
    <w:rsid w:val="006E2AAC"/>
    <w:rsid w:val="006E77DD"/>
    <w:rsid w:val="00710BB2"/>
    <w:rsid w:val="00711A00"/>
    <w:rsid w:val="00721174"/>
    <w:rsid w:val="00726D98"/>
    <w:rsid w:val="00733F60"/>
    <w:rsid w:val="007353E8"/>
    <w:rsid w:val="00741231"/>
    <w:rsid w:val="00744DB6"/>
    <w:rsid w:val="00745F5F"/>
    <w:rsid w:val="00746C3E"/>
    <w:rsid w:val="00757956"/>
    <w:rsid w:val="007622D2"/>
    <w:rsid w:val="00766B2E"/>
    <w:rsid w:val="00770BA9"/>
    <w:rsid w:val="00772A9C"/>
    <w:rsid w:val="00775A96"/>
    <w:rsid w:val="00783D3F"/>
    <w:rsid w:val="00796E95"/>
    <w:rsid w:val="007C41C4"/>
    <w:rsid w:val="007C63C3"/>
    <w:rsid w:val="007D32E5"/>
    <w:rsid w:val="007D370C"/>
    <w:rsid w:val="007D450A"/>
    <w:rsid w:val="007E3314"/>
    <w:rsid w:val="007E3A73"/>
    <w:rsid w:val="007E4846"/>
    <w:rsid w:val="007F3A1B"/>
    <w:rsid w:val="00813EC1"/>
    <w:rsid w:val="00815F43"/>
    <w:rsid w:val="00840D60"/>
    <w:rsid w:val="00841418"/>
    <w:rsid w:val="00841EB0"/>
    <w:rsid w:val="008534BD"/>
    <w:rsid w:val="00862A2E"/>
    <w:rsid w:val="008647A5"/>
    <w:rsid w:val="00867091"/>
    <w:rsid w:val="00875B6E"/>
    <w:rsid w:val="0088140C"/>
    <w:rsid w:val="00884322"/>
    <w:rsid w:val="00890889"/>
    <w:rsid w:val="00890F2D"/>
    <w:rsid w:val="008933C8"/>
    <w:rsid w:val="0089787E"/>
    <w:rsid w:val="008A275E"/>
    <w:rsid w:val="008A2BCA"/>
    <w:rsid w:val="008A33FB"/>
    <w:rsid w:val="008A345A"/>
    <w:rsid w:val="008A4218"/>
    <w:rsid w:val="008B3E00"/>
    <w:rsid w:val="008C152C"/>
    <w:rsid w:val="008D1576"/>
    <w:rsid w:val="008D5C43"/>
    <w:rsid w:val="008D6608"/>
    <w:rsid w:val="008E28F2"/>
    <w:rsid w:val="008E667E"/>
    <w:rsid w:val="008F3EF3"/>
    <w:rsid w:val="008F6562"/>
    <w:rsid w:val="00901C35"/>
    <w:rsid w:val="009023A5"/>
    <w:rsid w:val="00914BA5"/>
    <w:rsid w:val="00914C5F"/>
    <w:rsid w:val="00916C45"/>
    <w:rsid w:val="00926048"/>
    <w:rsid w:val="00927B26"/>
    <w:rsid w:val="00931D49"/>
    <w:rsid w:val="00932597"/>
    <w:rsid w:val="00934296"/>
    <w:rsid w:val="009425DA"/>
    <w:rsid w:val="00952016"/>
    <w:rsid w:val="00983472"/>
    <w:rsid w:val="00995D8A"/>
    <w:rsid w:val="009A237E"/>
    <w:rsid w:val="009A719B"/>
    <w:rsid w:val="009B4540"/>
    <w:rsid w:val="009B5B4C"/>
    <w:rsid w:val="009C2F43"/>
    <w:rsid w:val="009D5C54"/>
    <w:rsid w:val="009D630B"/>
    <w:rsid w:val="009D6851"/>
    <w:rsid w:val="009E1500"/>
    <w:rsid w:val="009E3B0D"/>
    <w:rsid w:val="009E4009"/>
    <w:rsid w:val="009E598D"/>
    <w:rsid w:val="009F63A8"/>
    <w:rsid w:val="00A147D9"/>
    <w:rsid w:val="00A14A83"/>
    <w:rsid w:val="00A14D4B"/>
    <w:rsid w:val="00A20006"/>
    <w:rsid w:val="00A3016F"/>
    <w:rsid w:val="00A42EF0"/>
    <w:rsid w:val="00A45DC9"/>
    <w:rsid w:val="00A472D2"/>
    <w:rsid w:val="00A535DA"/>
    <w:rsid w:val="00A61617"/>
    <w:rsid w:val="00A6771A"/>
    <w:rsid w:val="00A72662"/>
    <w:rsid w:val="00A73AB4"/>
    <w:rsid w:val="00A80605"/>
    <w:rsid w:val="00A80DFB"/>
    <w:rsid w:val="00A83EAE"/>
    <w:rsid w:val="00AA1BEB"/>
    <w:rsid w:val="00AA226C"/>
    <w:rsid w:val="00AA4B46"/>
    <w:rsid w:val="00AA6B1C"/>
    <w:rsid w:val="00AB699D"/>
    <w:rsid w:val="00AB772A"/>
    <w:rsid w:val="00AC5562"/>
    <w:rsid w:val="00AC7E15"/>
    <w:rsid w:val="00AD06BE"/>
    <w:rsid w:val="00AD1900"/>
    <w:rsid w:val="00AD291C"/>
    <w:rsid w:val="00AD2A87"/>
    <w:rsid w:val="00AE107B"/>
    <w:rsid w:val="00AF0FD7"/>
    <w:rsid w:val="00AF3972"/>
    <w:rsid w:val="00AF599B"/>
    <w:rsid w:val="00B0618C"/>
    <w:rsid w:val="00B1045A"/>
    <w:rsid w:val="00B145C2"/>
    <w:rsid w:val="00B17D0D"/>
    <w:rsid w:val="00B238C6"/>
    <w:rsid w:val="00B24900"/>
    <w:rsid w:val="00B24AC4"/>
    <w:rsid w:val="00B33F72"/>
    <w:rsid w:val="00B3436F"/>
    <w:rsid w:val="00B3705A"/>
    <w:rsid w:val="00B377DC"/>
    <w:rsid w:val="00B37F5C"/>
    <w:rsid w:val="00B4132F"/>
    <w:rsid w:val="00B43C76"/>
    <w:rsid w:val="00B467A2"/>
    <w:rsid w:val="00B71355"/>
    <w:rsid w:val="00B765BB"/>
    <w:rsid w:val="00B7666F"/>
    <w:rsid w:val="00B8056C"/>
    <w:rsid w:val="00B85473"/>
    <w:rsid w:val="00B876A9"/>
    <w:rsid w:val="00B87BFA"/>
    <w:rsid w:val="00B9207C"/>
    <w:rsid w:val="00B94B39"/>
    <w:rsid w:val="00B96D4D"/>
    <w:rsid w:val="00B97DE6"/>
    <w:rsid w:val="00BA3AC4"/>
    <w:rsid w:val="00BB32D4"/>
    <w:rsid w:val="00BC7AEC"/>
    <w:rsid w:val="00BD2911"/>
    <w:rsid w:val="00BD5DAD"/>
    <w:rsid w:val="00BD6ACE"/>
    <w:rsid w:val="00BD70DE"/>
    <w:rsid w:val="00BE49EC"/>
    <w:rsid w:val="00BF7BF8"/>
    <w:rsid w:val="00C01413"/>
    <w:rsid w:val="00C105DB"/>
    <w:rsid w:val="00C11D35"/>
    <w:rsid w:val="00C255F3"/>
    <w:rsid w:val="00C262B6"/>
    <w:rsid w:val="00C27E23"/>
    <w:rsid w:val="00C309F7"/>
    <w:rsid w:val="00C31B81"/>
    <w:rsid w:val="00C34761"/>
    <w:rsid w:val="00C364DB"/>
    <w:rsid w:val="00C408C5"/>
    <w:rsid w:val="00C427F8"/>
    <w:rsid w:val="00C55143"/>
    <w:rsid w:val="00C60116"/>
    <w:rsid w:val="00C6198A"/>
    <w:rsid w:val="00C651C6"/>
    <w:rsid w:val="00C66125"/>
    <w:rsid w:val="00C725C7"/>
    <w:rsid w:val="00C739C6"/>
    <w:rsid w:val="00C762EF"/>
    <w:rsid w:val="00C76BED"/>
    <w:rsid w:val="00C9248E"/>
    <w:rsid w:val="00C94102"/>
    <w:rsid w:val="00C96322"/>
    <w:rsid w:val="00C96A92"/>
    <w:rsid w:val="00CA1F9A"/>
    <w:rsid w:val="00CC3000"/>
    <w:rsid w:val="00CD0DBD"/>
    <w:rsid w:val="00CD610C"/>
    <w:rsid w:val="00CE3725"/>
    <w:rsid w:val="00D001F8"/>
    <w:rsid w:val="00D06BF3"/>
    <w:rsid w:val="00D078D6"/>
    <w:rsid w:val="00D161CD"/>
    <w:rsid w:val="00D30B70"/>
    <w:rsid w:val="00D50354"/>
    <w:rsid w:val="00D50ED1"/>
    <w:rsid w:val="00D561CB"/>
    <w:rsid w:val="00D74702"/>
    <w:rsid w:val="00D778DA"/>
    <w:rsid w:val="00D77F25"/>
    <w:rsid w:val="00D8064F"/>
    <w:rsid w:val="00D85AFD"/>
    <w:rsid w:val="00D90944"/>
    <w:rsid w:val="00DB1280"/>
    <w:rsid w:val="00DB1836"/>
    <w:rsid w:val="00DB7906"/>
    <w:rsid w:val="00DC3947"/>
    <w:rsid w:val="00DD04F9"/>
    <w:rsid w:val="00DD0929"/>
    <w:rsid w:val="00DF2BE2"/>
    <w:rsid w:val="00E06EED"/>
    <w:rsid w:val="00E06F1A"/>
    <w:rsid w:val="00E07007"/>
    <w:rsid w:val="00E17987"/>
    <w:rsid w:val="00E226D3"/>
    <w:rsid w:val="00E26663"/>
    <w:rsid w:val="00E26C7A"/>
    <w:rsid w:val="00E27767"/>
    <w:rsid w:val="00E30634"/>
    <w:rsid w:val="00E33358"/>
    <w:rsid w:val="00E34335"/>
    <w:rsid w:val="00E434F5"/>
    <w:rsid w:val="00E474FB"/>
    <w:rsid w:val="00E54F4D"/>
    <w:rsid w:val="00E5547C"/>
    <w:rsid w:val="00E56F3D"/>
    <w:rsid w:val="00E66C06"/>
    <w:rsid w:val="00E72C75"/>
    <w:rsid w:val="00E80810"/>
    <w:rsid w:val="00E86E93"/>
    <w:rsid w:val="00E87D55"/>
    <w:rsid w:val="00E945A3"/>
    <w:rsid w:val="00EA00F3"/>
    <w:rsid w:val="00EA4998"/>
    <w:rsid w:val="00EB1B6F"/>
    <w:rsid w:val="00EB4B1C"/>
    <w:rsid w:val="00EB6E11"/>
    <w:rsid w:val="00EC2A5C"/>
    <w:rsid w:val="00ED204E"/>
    <w:rsid w:val="00ED5A80"/>
    <w:rsid w:val="00EE12D9"/>
    <w:rsid w:val="00EF2A10"/>
    <w:rsid w:val="00F022BE"/>
    <w:rsid w:val="00F024C4"/>
    <w:rsid w:val="00F054EF"/>
    <w:rsid w:val="00F07464"/>
    <w:rsid w:val="00F120AC"/>
    <w:rsid w:val="00F1395F"/>
    <w:rsid w:val="00F22670"/>
    <w:rsid w:val="00F22708"/>
    <w:rsid w:val="00F240F7"/>
    <w:rsid w:val="00F249DD"/>
    <w:rsid w:val="00F510A7"/>
    <w:rsid w:val="00F558A4"/>
    <w:rsid w:val="00F563FF"/>
    <w:rsid w:val="00F61F47"/>
    <w:rsid w:val="00F63F6E"/>
    <w:rsid w:val="00F64D10"/>
    <w:rsid w:val="00F804A7"/>
    <w:rsid w:val="00F810DD"/>
    <w:rsid w:val="00F848E9"/>
    <w:rsid w:val="00F91B48"/>
    <w:rsid w:val="00F91FFB"/>
    <w:rsid w:val="00F95D56"/>
    <w:rsid w:val="00FA46E1"/>
    <w:rsid w:val="00FA71D6"/>
    <w:rsid w:val="00FA7650"/>
    <w:rsid w:val="00FC2852"/>
    <w:rsid w:val="00FC6382"/>
    <w:rsid w:val="00FE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6A7D"/>
  <w15:docId w15:val="{7ADAA42F-8BAE-4E75-A32F-1AC146B9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5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5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5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B85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85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85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9E598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3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3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5482-DFE6-4326-BCE8-677BDABB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1399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Randulf</dc:creator>
  <cp:lastModifiedBy>Jan Rob</cp:lastModifiedBy>
  <cp:revision>29</cp:revision>
  <cp:lastPrinted>2018-04-06T11:29:00Z</cp:lastPrinted>
  <dcterms:created xsi:type="dcterms:W3CDTF">2025-12-10T18:33:00Z</dcterms:created>
  <dcterms:modified xsi:type="dcterms:W3CDTF">2026-02-17T18:17:00Z</dcterms:modified>
</cp:coreProperties>
</file>